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spacing w:lineRule="auto" w:line="240" w:before="240" w:after="0"/>
        <w:ind w:left="0" w:hanging="0"/>
        <w:jc w:val="center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kontaktów:.............................................................tel.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Cs w:val="20"/>
        </w:rPr>
      </w:pPr>
      <w:r>
        <w:rPr>
          <w:rFonts w:eastAsia="Calibri" w:cs="Arial" w:ascii="Arial" w:hAnsi="Arial"/>
          <w:b/>
          <w:bCs/>
          <w:color w:val="00000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 </w:t>
      </w:r>
      <w:r>
        <w:rPr>
          <w:rFonts w:eastAsia="Calibri" w:cs="Arial" w:ascii="Arial" w:hAnsi="Arial"/>
          <w:b/>
          <w:bCs/>
          <w:sz w:val="20"/>
          <w:szCs w:val="20"/>
        </w:rPr>
        <w:t>Zadanie 1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w zakresie opieki pielęgniarskiej w Zakładzie Medycyny Szkolnej w wymiarze maksymalnie 150 godzin miesięcznie  - 1 osoba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 </w:t>
      </w:r>
      <w:r>
        <w:rPr>
          <w:rFonts w:eastAsia="Calibri" w:cs="Arial" w:ascii="Arial" w:hAnsi="Arial"/>
          <w:b/>
          <w:bCs/>
          <w:sz w:val="20"/>
          <w:szCs w:val="20"/>
        </w:rPr>
        <w:t>Zadanie 2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w zakresie opieki pielęgniarskiej w Zakładzie Medycyny Szkolnej w wymiarze maksymalnie 90 godzin miesięcznie/osobę – 4 osoby </w:t>
      </w:r>
      <w:r>
        <w:rPr>
          <w:rFonts w:eastAsia="Times New Roman" w:cs="Arial" w:ascii="Arial" w:hAnsi="Arial"/>
          <w:sz w:val="20"/>
          <w:szCs w:val="20"/>
          <w:shd w:fill="FFFF00" w:val="clear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 </w:t>
      </w:r>
      <w:r>
        <w:rPr>
          <w:rFonts w:eastAsia="Calibri" w:cs="Arial" w:ascii="Arial" w:hAnsi="Arial"/>
          <w:b/>
          <w:bCs/>
          <w:sz w:val="20"/>
          <w:szCs w:val="20"/>
        </w:rPr>
        <w:t>Zadanie 3</w:t>
      </w:r>
    </w:p>
    <w:p>
      <w:pPr>
        <w:pStyle w:val="Normal"/>
        <w:spacing w:lineRule="auto" w:line="240" w:before="0" w:after="0"/>
        <w:ind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Świadczenie usług zdrowotnych w zakresie czynności pielęgniarskich w Przychodni przy ul. Miodowej w wymiarze maksymalnie 100 godzin miesięcznie  - 1 osoba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 </w:t>
      </w:r>
      <w:r>
        <w:rPr>
          <w:rFonts w:eastAsia="Calibri" w:cs="Arial" w:ascii="Arial" w:hAnsi="Arial"/>
          <w:b/>
          <w:bCs/>
          <w:sz w:val="20"/>
          <w:szCs w:val="20"/>
        </w:rPr>
        <w:t>Zadanie 4</w:t>
      </w:r>
    </w:p>
    <w:p>
      <w:pPr>
        <w:pStyle w:val="Normal"/>
        <w:spacing w:lineRule="auto" w:line="240" w:before="0" w:after="0"/>
        <w:ind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przez psychologa w Poradni Leczenia Uzależnień w wymiarze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maksymalnie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1700 punktów </w:t>
      </w:r>
      <w:r>
        <w:rPr>
          <w:rFonts w:eastAsia="Times New Roman" w:cs="Arial" w:ascii="Arial" w:hAnsi="Arial"/>
          <w:sz w:val="20"/>
          <w:szCs w:val="20"/>
          <w:lang w:eastAsia="pl-PL"/>
        </w:rPr>
        <w:t>miesięcznie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- 1 osoba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 </w:t>
      </w:r>
      <w:r>
        <w:rPr>
          <w:rFonts w:eastAsia="Calibri" w:cs="Arial" w:ascii="Arial" w:hAnsi="Arial"/>
          <w:b/>
          <w:bCs/>
          <w:sz w:val="20"/>
          <w:szCs w:val="20"/>
        </w:rPr>
        <w:t>Zadanie 5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przez psychologa w zakresie porad psychologicznych oraz sesji psychoterapii w Centrum Zdrowia Psychicznego Świętej Trójcy w wymiarze 1000 pkt miesięcznie - 1 osoba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240" w:after="120"/>
        <w:rPr>
          <w:rFonts w:ascii="Arial" w:hAnsi="Arial" w:eastAsia="Calibri" w:cs="Arial"/>
          <w:b/>
          <w:b/>
          <w:bCs/>
          <w:color w:val="000000"/>
          <w:szCs w:val="20"/>
        </w:rPr>
      </w:pPr>
      <w:r>
        <w:rPr>
          <w:rFonts w:eastAsia="Calibri" w:cs="Arial" w:ascii="Arial" w:hAnsi="Arial"/>
          <w:b/>
          <w:bCs/>
          <w:color w:val="000000"/>
          <w:szCs w:val="20"/>
          <w:highlight w:val="lightGray"/>
        </w:rPr>
        <w:t>Oferowana cena</w:t>
      </w:r>
    </w:p>
    <w:p>
      <w:pPr>
        <w:pStyle w:val="Normal"/>
        <w:spacing w:lineRule="auto" w:line="24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60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</w:t>
      </w:r>
      <w:r>
        <w:rPr>
          <w:rFonts w:eastAsia="Calibri" w:cs="Arial" w:ascii="Arial" w:hAnsi="Arial"/>
          <w:sz w:val="20"/>
          <w:szCs w:val="20"/>
        </w:rPr>
        <w:t xml:space="preserve">- ……………………………………………………… zł brutto </w:t>
      </w:r>
    </w:p>
    <w:p>
      <w:pPr>
        <w:pStyle w:val="Normal"/>
        <w:tabs>
          <w:tab w:val="clear" w:pos="708"/>
          <w:tab w:val="left" w:pos="0" w:leader="none"/>
        </w:tabs>
        <w:spacing w:lineRule="auto" w:line="60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(słownie: ……………………………………………………………..) dot</w:t>
      </w:r>
      <w:r>
        <w:rPr>
          <w:rFonts w:eastAsia="Calibri" w:cs="Arial" w:ascii="Arial" w:hAnsi="Arial"/>
          <w:sz w:val="20"/>
          <w:szCs w:val="20"/>
        </w:rPr>
        <w:t>yczy</w:t>
      </w:r>
      <w:r>
        <w:rPr>
          <w:rFonts w:eastAsia="Calibri" w:cs="Arial" w:ascii="Arial" w:hAnsi="Arial"/>
          <w:sz w:val="20"/>
          <w:szCs w:val="20"/>
        </w:rPr>
        <w:t xml:space="preserve"> zadania </w:t>
      </w:r>
      <w:r>
        <w:rPr>
          <w:rFonts w:eastAsia="Calibri" w:cs="Arial" w:ascii="Arial" w:hAnsi="Arial" w:eastAsiaTheme="minorHAnsi"/>
          <w:color w:val="auto"/>
          <w:kern w:val="0"/>
          <w:sz w:val="20"/>
          <w:szCs w:val="20"/>
          <w:lang w:val="pl-PL" w:eastAsia="en-US" w:bidi="ar-SA"/>
        </w:rPr>
        <w:t>1</w:t>
      </w:r>
      <w:r>
        <w:rPr>
          <w:rFonts w:eastAsia="Calibri" w:cs="Arial" w:ascii="Arial" w:hAnsi="Arial"/>
          <w:sz w:val="20"/>
          <w:szCs w:val="20"/>
        </w:rPr>
        <w:t xml:space="preserve"> - </w:t>
      </w:r>
      <w:r>
        <w:rPr>
          <w:rFonts w:eastAsia="Calibri" w:cs="Arial" w:ascii="Arial" w:hAnsi="Arial"/>
          <w:sz w:val="20"/>
          <w:szCs w:val="20"/>
        </w:rPr>
        <w:t>3</w:t>
      </w:r>
    </w:p>
    <w:p>
      <w:pPr>
        <w:pStyle w:val="Normal"/>
        <w:tabs>
          <w:tab w:val="clear" w:pos="708"/>
          <w:tab w:val="left" w:pos="0" w:leader="none"/>
        </w:tabs>
        <w:spacing w:lineRule="auto" w:line="60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punkt udzielania świadczeń </w:t>
      </w:r>
      <w:r>
        <w:rPr>
          <w:rFonts w:eastAsia="Calibri" w:cs="Arial" w:ascii="Arial" w:hAnsi="Arial"/>
          <w:sz w:val="20"/>
          <w:szCs w:val="20"/>
        </w:rPr>
        <w:t xml:space="preserve">- ……………………………………………………… zł brutto </w:t>
      </w:r>
    </w:p>
    <w:p>
      <w:pPr>
        <w:pStyle w:val="Normal"/>
        <w:tabs>
          <w:tab w:val="clear" w:pos="708"/>
          <w:tab w:val="left" w:pos="0" w:leader="none"/>
        </w:tabs>
        <w:spacing w:lineRule="auto" w:line="60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(słownie: ……………………………………………………………..) dot</w:t>
      </w:r>
      <w:r>
        <w:rPr>
          <w:rFonts w:eastAsia="Calibri" w:cs="Arial" w:ascii="Arial" w:hAnsi="Arial"/>
          <w:sz w:val="20"/>
          <w:szCs w:val="20"/>
        </w:rPr>
        <w:t>yczy</w:t>
      </w:r>
      <w:r>
        <w:rPr>
          <w:rFonts w:eastAsia="Calibri" w:cs="Arial" w:ascii="Arial" w:hAnsi="Arial"/>
          <w:sz w:val="20"/>
          <w:szCs w:val="20"/>
        </w:rPr>
        <w:t xml:space="preserve"> zadania 4 i 5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14" w:hanging="357"/>
        <w:jc w:val="both"/>
        <w:rPr>
          <w:rFonts w:ascii="Arial" w:hAnsi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kopiaprawa wykonywania zawodu*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14" w:hanging="357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kopia dokumentu potwierdzającego wpis do właściwego rejestru praktyk pielęgniarskich*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36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0"/>
            <w:szCs w:val="20"/>
            <w:u w:val="none"/>
            <w:effect w:val="none"/>
          </w:rPr>
          <w:t>www.ceidg.gov.pl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 nie starszy niż 1 miesiąc licząc od daty złożenia oferty)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kopia dyplomu ukończenia wyższej uczelni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aktualna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aktualna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aktualne orzeczenie lekarza medycyny pracy o zdolności do wykonywania świadczeń zdrowotnych lub pisemne zobowiązanie  do przedłożenia ww. w chwili podpisywania umowy.</w:t>
      </w:r>
    </w:p>
    <w:p>
      <w:pPr>
        <w:pStyle w:val="Tretekstu"/>
        <w:numPr>
          <w:ilvl w:val="0"/>
          <w:numId w:val="2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bookmarkStart w:id="0" w:name="__DdeLink__133699_3626390542"/>
      <w:r>
        <w:rPr>
          <w:rFonts w:eastAsia="Calibri"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  <w:bookmarkEnd w:id="0"/>
    </w:p>
    <w:p>
      <w:pPr>
        <w:pStyle w:val="Normal"/>
        <w:spacing w:lineRule="auto" w:line="240" w:before="120" w:after="0"/>
        <w:ind w:hanging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18"/>
          <w:szCs w:val="18"/>
        </w:rPr>
      </w:pPr>
      <w:r>
        <w:rPr>
          <w:rFonts w:eastAsia="Calibri" w:cs="Arial" w:ascii="Arial" w:hAnsi="Arial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……………………………………………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Miejscowość i data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3"/>
      <w:type w:val="nextPage"/>
      <w:pgSz w:w="11906" w:h="16838"/>
      <w:pgMar w:left="1417" w:right="1417" w:header="708" w:top="1110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>PZOZ/DZP/0705/31K/20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577ab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8B61-C2FC-4372-9B6A-643580CC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LibreOffice/7.0.3.1$Windows_X86_64 LibreOffice_project/d7547858d014d4cf69878db179d326fc3483e082</Application>
  <Pages>2</Pages>
  <Words>632</Words>
  <Characters>4915</Characters>
  <CharactersWithSpaces>5492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2016-07-04T10:01:00Z</cp:lastPrinted>
  <dcterms:modified xsi:type="dcterms:W3CDTF">2020-12-10T13:59:59Z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