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/>
        <w:drawing>
          <wp:inline distT="0" distB="0" distL="0" distR="0">
            <wp:extent cx="5939790" cy="8337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31" r="-1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dn.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21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stycznia</w:t>
      </w:r>
      <w:r>
        <w:rPr>
          <w:rFonts w:cs="Arial" w:ascii="Arial" w:hAnsi="Arial"/>
          <w:sz w:val="20"/>
          <w:szCs w:val="20"/>
        </w:rPr>
        <w:t xml:space="preserve">  2021 r.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PZOZ/DZP/382/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53</w:t>
      </w:r>
      <w:r>
        <w:rPr>
          <w:rFonts w:cs="Arial" w:ascii="Arial" w:hAnsi="Arial"/>
          <w:bCs/>
          <w:sz w:val="20"/>
          <w:szCs w:val="20"/>
        </w:rPr>
        <w:t>PN/20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20"/>
          <w:szCs w:val="20"/>
        </w:rPr>
      </w:pPr>
      <w:r>
        <w:rPr>
          <w:rFonts w:cs="Arial" w:ascii="Arial" w:hAnsi="Arial"/>
          <w:b/>
          <w:spacing w:val="40"/>
          <w:sz w:val="20"/>
          <w:szCs w:val="20"/>
        </w:rPr>
        <w:t xml:space="preserve">INFORMACJA Z OTWARCIA OFERT 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18"/>
          <w:szCs w:val="18"/>
        </w:rPr>
      </w:pPr>
      <w:r>
        <w:rPr>
          <w:rFonts w:cs="Arial" w:ascii="Arial" w:hAnsi="Arial"/>
          <w:b/>
          <w:spacing w:val="40"/>
          <w:sz w:val="18"/>
          <w:szCs w:val="18"/>
        </w:rPr>
        <w:t>W DN. 2</w:t>
      </w:r>
      <w:r>
        <w:rPr>
          <w:rFonts w:eastAsia="Times New Roman" w:cs="Arial" w:ascii="Arial" w:hAnsi="Arial"/>
          <w:b/>
          <w:color w:val="auto"/>
          <w:spacing w:val="40"/>
          <w:kern w:val="0"/>
          <w:sz w:val="18"/>
          <w:szCs w:val="18"/>
          <w:lang w:val="pl-PL" w:eastAsia="pl-PL" w:bidi="ar-SA"/>
        </w:rPr>
        <w:t>1</w:t>
      </w:r>
      <w:r>
        <w:rPr>
          <w:rFonts w:eastAsia="Times New Roman" w:cs="Arial" w:ascii="Arial" w:hAnsi="Arial"/>
          <w:b/>
          <w:spacing w:val="40"/>
          <w:sz w:val="18"/>
          <w:szCs w:val="18"/>
          <w:lang w:eastAsia="pl-PL"/>
        </w:rPr>
        <w:t>.01</w:t>
      </w:r>
      <w:r>
        <w:rPr>
          <w:rFonts w:cs="Arial" w:ascii="Arial" w:hAnsi="Arial"/>
          <w:b/>
          <w:spacing w:val="40"/>
          <w:sz w:val="18"/>
          <w:szCs w:val="18"/>
        </w:rPr>
        <w:t>.2021R. O GODZ. 12:00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18"/>
          <w:szCs w:val="18"/>
        </w:rPr>
      </w:pPr>
      <w:r>
        <w:rPr>
          <w:rFonts w:cs="Arial" w:ascii="Arial" w:hAnsi="Arial"/>
          <w:b/>
          <w:spacing w:val="40"/>
          <w:sz w:val="18"/>
          <w:szCs w:val="18"/>
        </w:rPr>
      </w:r>
    </w:p>
    <w:p>
      <w:pPr>
        <w:pStyle w:val="Tretekstu"/>
        <w:numPr>
          <w:ilvl w:val="0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Dotyczy</w:t>
      </w:r>
      <w:r>
        <w:rPr>
          <w:rFonts w:cs="Arial" w:ascii="Arial" w:hAnsi="Arial"/>
          <w:sz w:val="20"/>
          <w:szCs w:val="20"/>
        </w:rPr>
        <w:t xml:space="preserve">:  </w:t>
        <w:tab/>
        <w:t xml:space="preserve">postępowania o udzielenie zamówienia publicznego prowadzonego w trybie przetargu nieograniczonego, którego przedmiotem jest </w:t>
      </w:r>
      <w:r>
        <w:rPr>
          <w:rFonts w:cs="Arial" w:ascii="Arial" w:hAnsi="Arial"/>
          <w:b/>
          <w:bCs/>
          <w:iCs/>
          <w:color w:val="000000"/>
          <w:sz w:val="20"/>
          <w:szCs w:val="20"/>
        </w:rPr>
        <w:t xml:space="preserve">Dostawa sprzętu </w:t>
      </w:r>
      <w:r>
        <w:rPr>
          <w:rFonts w:eastAsia="Times New Roman" w:cs="Arial" w:ascii="Arial" w:hAnsi="Arial"/>
          <w:b/>
          <w:bCs/>
          <w:iCs/>
          <w:color w:val="000000"/>
          <w:sz w:val="20"/>
          <w:szCs w:val="20"/>
          <w:lang w:val="pl-PL" w:eastAsia="zh-CN" w:bidi="ar-SA"/>
        </w:rPr>
        <w:t>rehabilitacyjnego, myjni oraz drukarki do aparatu Angio OCT</w:t>
      </w:r>
      <w:r>
        <w:rPr>
          <w:rFonts w:cs="Arial" w:ascii="Arial" w:hAnsi="Arial"/>
          <w:b/>
          <w:bCs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1 </w:t>
      </w:r>
      <w:r>
        <w:rPr>
          <w:rFonts w:cs="Arial" w:ascii="Arial" w:hAnsi="Arial"/>
          <w:b/>
          <w:bCs/>
          <w:iCs/>
          <w:sz w:val="20"/>
          <w:szCs w:val="20"/>
          <w:shd w:fill="FFFFFF" w:val="clear"/>
        </w:rPr>
        <w:t xml:space="preserve">Stół </w:t>
      </w:r>
      <w:r>
        <w:rPr>
          <w:rFonts w:eastAsia="Times New Roman" w:cs="Arial" w:ascii="Arial" w:hAnsi="Arial"/>
          <w:b/>
          <w:bCs/>
          <w:iCs/>
          <w:color w:val="000000"/>
          <w:sz w:val="20"/>
          <w:szCs w:val="20"/>
          <w:shd w:fill="FFFFFF" w:val="clear"/>
          <w:lang w:val="pl-PL" w:eastAsia="zh-CN" w:bidi="ar-SA"/>
        </w:rPr>
        <w:t xml:space="preserve">rehabilitacyjny regulowany elektrycznie </w:t>
      </w:r>
      <w:r>
        <w:rPr>
          <w:rFonts w:eastAsia="Times New Roman" w:cs="Arial" w:ascii="Arial" w:hAnsi="Arial"/>
          <w:b/>
          <w:bCs/>
          <w:iCs/>
          <w:color w:val="000000"/>
          <w:kern w:val="0"/>
          <w:sz w:val="20"/>
          <w:szCs w:val="20"/>
          <w:shd w:fill="FFFFFF" w:val="clear"/>
          <w:lang w:val="pl-PL" w:eastAsia="zh-CN" w:bidi="ar-SA"/>
        </w:rPr>
        <w:t>5</w:t>
      </w:r>
      <w:r>
        <w:rPr>
          <w:rFonts w:eastAsia="Times New Roman" w:cs="Arial" w:ascii="Arial" w:hAnsi="Arial"/>
          <w:b/>
          <w:bCs/>
          <w:iCs/>
          <w:color w:val="000000"/>
          <w:sz w:val="20"/>
          <w:szCs w:val="20"/>
          <w:shd w:fill="FFFFFF" w:val="clear"/>
          <w:lang w:val="pl-PL" w:eastAsia="zh-CN" w:bidi="ar-SA"/>
        </w:rPr>
        <w:t xml:space="preserve"> szt.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33 065,00 </w:t>
      </w:r>
      <w:r>
        <w:rPr>
          <w:rFonts w:cs="Arial" w:ascii="Arial" w:hAnsi="Arial"/>
          <w:i/>
          <w:color w:val="auto"/>
          <w:sz w:val="20"/>
          <w:szCs w:val="20"/>
        </w:rPr>
        <w:t>PLN</w:t>
      </w:r>
      <w:r>
        <w:rPr>
          <w:rFonts w:cs="Arial" w:ascii="Arial" w:hAnsi="Arial"/>
          <w:i/>
          <w:sz w:val="20"/>
          <w:szCs w:val="20"/>
        </w:rPr>
        <w:t>)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 xml:space="preserve">Meden 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I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nmed Sp. Z o.o.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Wenedów 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75-847 Koszalin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30 341,52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36 m-cy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PHU Technomex Sp. Z o.o.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Spacerowa 15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44-141 Gliwice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26 998,70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36 m-cy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2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 </w:t>
      </w:r>
      <w:r>
        <w:rPr>
          <w:rFonts w:eastAsia="Times New Roman" w:cs="Arial" w:ascii="Arial" w:hAnsi="Arial"/>
          <w:b/>
          <w:bCs/>
          <w:iCs/>
          <w:color w:val="auto"/>
          <w:sz w:val="20"/>
          <w:szCs w:val="20"/>
          <w:lang w:val="pl-PL" w:eastAsia="zh-CN" w:bidi="ar-SA"/>
        </w:rPr>
        <w:t>Zmotoryzowana szyna CPM do mobilizacji kończyny dolnej ruchem ciągłym biernym    z elektrostymulatorem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19 278,00 </w:t>
      </w:r>
      <w:r>
        <w:rPr>
          <w:rFonts w:cs="Arial" w:ascii="Arial" w:hAnsi="Arial"/>
          <w:i/>
          <w:sz w:val="20"/>
          <w:szCs w:val="20"/>
        </w:rPr>
        <w:t>PLN)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 xml:space="preserve">Meden 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I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nmed Sp. Z o.o.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Wenedów 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75-847 Koszalin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24 368,00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36 m-cy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KALMED Iwona Renz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W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i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lczak 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61-623 Poznań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19 278,00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25 m-cy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 </w:t>
      </w:r>
      <w:r>
        <w:rPr>
          <w:rFonts w:eastAsia="Times New Roman" w:cs="Arial" w:ascii="Arial" w:hAnsi="Arial"/>
          <w:b/>
          <w:bCs/>
          <w:iCs/>
          <w:color w:val="auto"/>
          <w:sz w:val="20"/>
          <w:szCs w:val="20"/>
          <w:lang w:val="pl-PL" w:eastAsia="zh-CN" w:bidi="ar-SA"/>
        </w:rPr>
        <w:t xml:space="preserve">Zmotoryzowana szyna CPM do mobilizacji </w:t>
      </w:r>
      <w:r>
        <w:rPr>
          <w:rFonts w:eastAsia="Times New Roman" w:cs="Arial" w:ascii="Arial" w:hAnsi="Arial"/>
          <w:b/>
          <w:bCs/>
          <w:iCs/>
          <w:color w:val="auto"/>
          <w:kern w:val="0"/>
          <w:sz w:val="20"/>
          <w:szCs w:val="20"/>
          <w:lang w:val="pl-PL" w:eastAsia="zh-CN" w:bidi="ar-SA"/>
        </w:rPr>
        <w:t xml:space="preserve">stawu skokowego </w:t>
      </w:r>
      <w:r>
        <w:rPr>
          <w:rFonts w:eastAsia="Times New Roman" w:cs="Arial" w:ascii="Arial" w:hAnsi="Arial"/>
          <w:b/>
          <w:bCs/>
          <w:iCs/>
          <w:color w:val="auto"/>
          <w:sz w:val="20"/>
          <w:szCs w:val="20"/>
          <w:lang w:val="pl-PL" w:eastAsia="zh-CN" w:bidi="ar-SA"/>
        </w:rPr>
        <w:t xml:space="preserve">ruchem ciągłym biernym    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22 491,00 </w:t>
      </w:r>
      <w:r>
        <w:rPr>
          <w:rFonts w:cs="Arial" w:ascii="Arial" w:hAnsi="Arial"/>
          <w:i/>
          <w:sz w:val="20"/>
          <w:szCs w:val="20"/>
        </w:rPr>
        <w:t>PLN)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 xml:space="preserve">Meden 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I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nmed Sp. Z o.o.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Wenedów 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75-847 Koszalin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26 450,00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36 m-cy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KALMED Iwona Renz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W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i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lczak 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61-623 Poznań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22 491,00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25 m-cy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bCs/>
          <w:iCs/>
          <w:color w:val="191919"/>
          <w:sz w:val="20"/>
          <w:szCs w:val="20"/>
          <w:lang w:val="pl-PL" w:eastAsia="en-US" w:bidi="ar-SA"/>
        </w:rPr>
        <w:t>Myjnia – dezynfektor przeznaczona do mycia i dezynfekcji termicznej naczyń szpitalnych na odpady pochodzenia ludzkiego 2 szt.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47 520,00 </w:t>
      </w:r>
      <w:r>
        <w:rPr>
          <w:rFonts w:cs="Arial" w:ascii="Arial" w:hAnsi="Arial"/>
          <w:i/>
          <w:sz w:val="20"/>
          <w:szCs w:val="20"/>
        </w:rPr>
        <w:t>PLN)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UNITECHNIKA S.A.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ul. Szamotulska 59 B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60-566 Poznań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47 476,80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en-US"/>
              </w:rPr>
              <w:t>36 m-cy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bCs/>
          <w:iCs/>
          <w:color w:val="191919"/>
          <w:sz w:val="20"/>
          <w:szCs w:val="20"/>
          <w:lang w:val="pl-PL" w:eastAsia="en-US" w:bidi="ar-SA"/>
        </w:rPr>
        <w:t>Drukarka atramentowa do aparatu Angio OCT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 w:val="false"/>
          <w:bCs w:val="false"/>
          <w:i/>
          <w:color w:val="auto"/>
          <w:kern w:val="0"/>
          <w:sz w:val="20"/>
          <w:szCs w:val="20"/>
          <w:lang w:val="pl-PL" w:eastAsia="pl-PL" w:bidi="ar-SA"/>
        </w:rPr>
        <w:t xml:space="preserve">500,00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>PLN)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brak ofert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Termin realizacji zamówienia </w:t>
      </w:r>
    </w:p>
    <w:p>
      <w:pPr>
        <w:pStyle w:val="Domyolnie"/>
        <w:widowControl w:val="false"/>
        <w:suppressAutoHyphens w:val="true"/>
        <w:bidi w:val="0"/>
        <w:spacing w:lineRule="auto" w:line="240" w:before="12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Pakiet nr 1 -5 - jednorazowa dostawa w terminie do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val="pl-PL" w:eastAsia="pl-PL" w:bidi="ar-SA"/>
        </w:rPr>
        <w:t>4</w:t>
      </w:r>
      <w:r>
        <w:rPr>
          <w:rFonts w:cs="Arial" w:ascii="Arial" w:hAnsi="Arial"/>
          <w:sz w:val="20"/>
          <w:szCs w:val="20"/>
        </w:rPr>
        <w:t xml:space="preserve"> tygodni od chwili podpisania umowy.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płatności 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true"/>
        <w:ind w:left="426" w:hanging="42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  <w:br/>
        <w:t xml:space="preserve">i faktury w terminie 30 dni licząc od daty dostarczenia prawidłowo sporządzonych dokumentów, </w:t>
        <w:br/>
        <w:t>o których mowa w niniejszym ustępie, na konto Wykonawcy podane w fakturze.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before="60" w:after="0"/>
        <w:ind w:left="284" w:hanging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Jako datę zapłaty rozumie się datę obciążenia rachunku Zamawiającego.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before="60" w:after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418" w:right="1134" w:header="0" w:top="993" w:footer="494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right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7015" cy="17462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2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8.25pt;margin-top:0.05pt;width:19.35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0"/>
        <w:i w:val="false"/>
        <w:b w:val="false"/>
        <w:szCs w:val="20"/>
        <w:rFonts w:ascii="Arial" w:hAnsi="Arial" w:eastAsia="Times New Roman" w:cs="Arial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ad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nhideWhenUsed/>
    <w:qFormat/>
    <w:rsid w:val="00555ad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cb0330"/>
    <w:pPr>
      <w:keepNext w:val="true"/>
      <w:jc w:val="center"/>
      <w:outlineLvl w:val="2"/>
    </w:pPr>
    <w:rPr>
      <w:b/>
      <w:szCs w:val="20"/>
    </w:rPr>
  </w:style>
  <w:style w:type="paragraph" w:styleId="Nagwek5">
    <w:name w:val="Heading 5"/>
    <w:basedOn w:val="Normal"/>
    <w:next w:val="Normal"/>
    <w:link w:val="Nagwek5Znak"/>
    <w:qFormat/>
    <w:rsid w:val="00cb0330"/>
    <w:pPr>
      <w:keepNext w:val="true"/>
      <w:jc w:val="both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555ad7"/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55ad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555ad7"/>
    <w:rPr/>
  </w:style>
  <w:style w:type="character" w:styleId="TekstpodstawowyZnak" w:customStyle="1">
    <w:name w:val="Tekst podstawowy Znak"/>
    <w:basedOn w:val="DefaultParagraphFont"/>
    <w:link w:val="Tekstpodstawowy"/>
    <w:qFormat/>
    <w:rsid w:val="00555ad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" w:customStyle="1">
    <w:name w:val="B"/>
    <w:qFormat/>
    <w:rsid w:val="00555ad7"/>
    <w:rPr>
      <w:b/>
    </w:rPr>
  </w:style>
  <w:style w:type="character" w:styleId="Nagwek3Znak" w:customStyle="1">
    <w:name w:val="Nagłówek 3 Znak"/>
    <w:basedOn w:val="DefaultParagraphFont"/>
    <w:link w:val="Nagwek3"/>
    <w:qFormat/>
    <w:rsid w:val="00cb0330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cb033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cb0330"/>
    <w:rPr>
      <w:vertAlign w:val="superscript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>
    <w:name w:val="Łącze internetowe"/>
    <w:rsid w:val="00cb0330"/>
    <w:rPr>
      <w:color w:val="0000FF"/>
      <w:u w:val="single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cb0330"/>
    <w:rPr>
      <w:rFonts w:ascii="Tahoma" w:hAnsi="Tahoma" w:eastAsia="Times New Roman" w:cs="Tahoma"/>
      <w:sz w:val="16"/>
      <w:szCs w:val="16"/>
      <w:lang w:eastAsia="pl-PL"/>
    </w:rPr>
  </w:style>
  <w:style w:type="character" w:styleId="UyteHipercze1" w:customStyle="1">
    <w:name w:val="UżyteHiperłącze1"/>
    <w:basedOn w:val="DefaultParagraphFont"/>
    <w:uiPriority w:val="99"/>
    <w:semiHidden/>
    <w:unhideWhenUsed/>
    <w:qFormat/>
    <w:rsid w:val="00977b77"/>
    <w:rPr>
      <w:color w:val="800080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977b77"/>
    <w:rPr>
      <w:color w:val="800080" w:themeColor="followedHyperlink"/>
      <w:u w:val="single"/>
    </w:rPr>
  </w:style>
  <w:style w:type="character" w:styleId="WW8Num45z0">
    <w:name w:val="WW8Num45z0"/>
    <w:qFormat/>
    <w:rPr>
      <w:rFonts w:ascii="Arial" w:hAnsi="Arial" w:cs="Arial"/>
      <w:b w:val="false"/>
      <w:b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55ad7"/>
    <w:pPr>
      <w:spacing w:before="0" w:after="120"/>
    </w:pPr>
    <w:rPr/>
  </w:style>
  <w:style w:type="paragraph" w:styleId="Lista">
    <w:name w:val="List"/>
    <w:basedOn w:val="Normal"/>
    <w:rsid w:val="00555ad7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555a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cb033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ZnakZnakZnakZnak" w:customStyle="1">
    <w:name w:val="Znak Znak Znak Znak"/>
    <w:basedOn w:val="Normal"/>
    <w:qFormat/>
    <w:rsid w:val="00ff2869"/>
    <w:pPr/>
    <w:rPr/>
  </w:style>
  <w:style w:type="paragraph" w:styleId="Domyolnie" w:customStyle="1">
    <w:name w:val="Domyolnie"/>
    <w:qFormat/>
    <w:rsid w:val="00cb0330"/>
    <w:pPr>
      <w:widowControl w:val="false"/>
      <w:suppressAutoHyphens w:val="true"/>
      <w:bidi w:val="0"/>
      <w:spacing w:lineRule="auto" w:line="240" w:before="0" w:after="0"/>
      <w:ind w:left="800" w:hanging="3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ZnakZnak1" w:customStyle="1">
    <w:name w:val="Znak Znak1"/>
    <w:basedOn w:val="Normal"/>
    <w:qFormat/>
    <w:rsid w:val="00cb0330"/>
    <w:pPr/>
    <w:rPr>
      <w:rFonts w:ascii="Arial" w:hAnsi="Arial" w:cs="Arial"/>
    </w:rPr>
  </w:style>
  <w:style w:type="paragraph" w:styleId="BodyTextIndent2">
    <w:name w:val="Body Text Indent 2"/>
    <w:basedOn w:val="Normal"/>
    <w:link w:val="Tekstpodstawowywcity2Znak"/>
    <w:qFormat/>
    <w:rsid w:val="00cb0330"/>
    <w:pPr>
      <w:spacing w:lineRule="auto" w:line="480" w:before="0" w:after="120"/>
      <w:ind w:left="283" w:hanging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semiHidden/>
    <w:rsid w:val="00cb0330"/>
    <w:pPr/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cb0330"/>
    <w:pPr>
      <w:spacing w:before="0" w:after="120"/>
      <w:ind w:left="283" w:hanging="0"/>
    </w:pPr>
    <w:rPr>
      <w:sz w:val="20"/>
      <w:szCs w:val="20"/>
    </w:rPr>
  </w:style>
  <w:style w:type="paragraph" w:styleId="BodyText2">
    <w:name w:val="Body Text 2"/>
    <w:basedOn w:val="Normal"/>
    <w:link w:val="Tekstpodstawowy2Znak"/>
    <w:qFormat/>
    <w:rsid w:val="00cb0330"/>
    <w:pPr>
      <w:spacing w:lineRule="auto" w:line="480" w:before="0" w:after="120"/>
    </w:pPr>
    <w:rPr>
      <w:sz w:val="20"/>
      <w:szCs w:val="20"/>
    </w:rPr>
  </w:style>
  <w:style w:type="paragraph" w:styleId="Pkt" w:customStyle="1">
    <w:name w:val="pkt"/>
    <w:basedOn w:val="Normal"/>
    <w:qFormat/>
    <w:rsid w:val="00cb0330"/>
    <w:pPr>
      <w:spacing w:before="60" w:after="60"/>
      <w:ind w:left="851" w:hanging="295"/>
      <w:jc w:val="both"/>
    </w:pPr>
    <w:rPr>
      <w:szCs w:val="20"/>
    </w:rPr>
  </w:style>
  <w:style w:type="paragraph" w:styleId="ListBullet3">
    <w:name w:val="List Bullet 3"/>
    <w:basedOn w:val="Normal"/>
    <w:qFormat/>
    <w:rsid w:val="00cb0330"/>
    <w:pPr>
      <w:spacing w:before="0" w:after="0"/>
      <w:ind w:left="566" w:hanging="283"/>
      <w:contextualSpacing/>
    </w:pPr>
    <w:rPr>
      <w:sz w:val="20"/>
      <w:szCs w:val="20"/>
    </w:rPr>
  </w:style>
  <w:style w:type="paragraph" w:styleId="BalloonText">
    <w:name w:val="Balloon Text"/>
    <w:basedOn w:val="Normal"/>
    <w:link w:val="TekstdymkaZnak"/>
    <w:qFormat/>
    <w:rsid w:val="00cb033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bf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ListContinue2">
    <w:name w:val="List Continue 2"/>
    <w:basedOn w:val="Normal"/>
    <w:qFormat/>
    <w:rsid w:val="00ff2869"/>
    <w:pPr>
      <w:spacing w:before="0" w:after="120"/>
      <w:ind w:left="566" w:hanging="0"/>
      <w:contextualSpacing/>
    </w:pPr>
    <w:rPr>
      <w:sz w:val="20"/>
      <w:szCs w:val="20"/>
    </w:rPr>
  </w:style>
  <w:style w:type="paragraph" w:styleId="Akapitzlist1" w:customStyle="1">
    <w:name w:val="Akapit z listą1"/>
    <w:basedOn w:val="Normal"/>
    <w:qFormat/>
    <w:rsid w:val="00f25e54"/>
    <w:pPr>
      <w:suppressAutoHyphens w:val="true"/>
      <w:ind w:left="720" w:hanging="0"/>
    </w:pPr>
    <w:rPr>
      <w:lang w:eastAsia="zh-CN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b97eea"/>
  </w:style>
  <w:style w:type="numbering" w:styleId="Bezlisty2" w:customStyle="1">
    <w:name w:val="Bez listy2"/>
    <w:uiPriority w:val="99"/>
    <w:semiHidden/>
    <w:unhideWhenUsed/>
    <w:qFormat/>
    <w:rsid w:val="00977b77"/>
  </w:style>
  <w:style w:type="numbering" w:styleId="Bezlisty3" w:customStyle="1">
    <w:name w:val="Bez listy3"/>
    <w:uiPriority w:val="99"/>
    <w:semiHidden/>
    <w:unhideWhenUsed/>
    <w:qFormat/>
    <w:rsid w:val="00903fd8"/>
  </w:style>
  <w:style w:type="numbering" w:styleId="WW8Num45">
    <w:name w:val="WW8Num4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b0330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b97eea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977b7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rsid w:val="00903fd8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119-51E2-4385-A5A8-0895166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15452</TotalTime>
  <Application>LibreOffice/7.0.3.1$Windows_X86_64 LibreOffice_project/d7547858d014d4cf69878db179d326fc3483e082</Application>
  <Pages>2</Pages>
  <Words>414</Words>
  <Characters>2329</Characters>
  <CharactersWithSpaces>2680</CharactersWithSpaces>
  <Paragraphs>82</Paragraphs>
  <Company>IPCZD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2014-01-16T11:59:00Z</dcterms:created>
  <dc:creator>ipczd</dc:creator>
  <dc:description/>
  <dc:language>pl-PL</dc:language>
  <cp:lastModifiedBy/>
  <cp:lastPrinted>2020-12-18T12:01:00Z</cp:lastPrinted>
  <dcterms:modified xsi:type="dcterms:W3CDTF">2021-01-21T13:28:56Z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IPCZD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