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zm..) ogłasza konkurs ofert na: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</w:p>
    <w:tbl>
      <w:tblPr>
        <w:tblW w:w="8505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037"/>
      </w:tblGrid>
      <w:tr>
        <w:trPr>
          <w:trHeight w:val="581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Numer zadania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świadczeń zdrowotnych</w:t>
            </w:r>
          </w:p>
        </w:tc>
      </w:tr>
      <w:tr>
        <w:trPr>
          <w:trHeight w:val="387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  <w:shd w:fill="FFFF00" w:val="clear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00" w:val="clear"/>
              </w:rPr>
              <w:t>I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shd w:fill="FFFF00" w:val="clear"/>
              </w:rPr>
              <w:t>Świadczenie usług zdrowotnych w zakresie czynności pielęgniarki anestezjologicznej</w:t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I.1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Udzielanie świadczeń zdrowotnych w zakresie czynności pielęgniarki anestezjologicznej w wymiarze maksymalnie 80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I.2.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Udzielanie świadczeń zdrowotnych w zakresie czynności pielęgniarki anestezjologicznej w wymiarze maksymalnie 120 godzin miesięcznie na osobę - 4 osoby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I.3.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Udzielanie świadczeń zdrowotnych w zakresie czynności pielęgniarki anestezjologicznej w wymiarze maksymalnie 85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I.4.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Udzielanie świadczeń zdrowotnych w zakresie czynności pielęgniarki anestezjologicznej w wymiarze maksymalnie 140 godzin miesięcznie - 1 osoba</w:t>
            </w:r>
          </w:p>
        </w:tc>
      </w:tr>
      <w:tr>
        <w:trPr>
          <w:trHeight w:val="493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II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Świadczenie usług zdrowotnych w zakresie pielęgniarki instrumentariuszki</w:t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II.1.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Udzielanie świadczeń zdrowotnych w zakresie czynności pielęgniarki instrumentariuszki w wymiarze maksymalnie 30 godzin miesięcznie/na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2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osoby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II.2.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3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5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godzin miesięcznie/na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1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II.3.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40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II.4.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50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II.5.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Udzielanie świadczeń zdrowotnych w zakresie czynności pielęgniarki instrumentariuszki w wymiarze maksymalnie 65 godzin miesięcznie/ 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1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a</w:t>
            </w:r>
          </w:p>
        </w:tc>
      </w:tr>
      <w:tr>
        <w:trPr>
          <w:trHeight w:val="83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II.6.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Udzielanie świadczeń zdrowotnych w zakresie czynności pielęgniarki instrumentariuszki w wymiarze maksymalnie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7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5 godzin miesięcznie/ 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1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a</w:t>
            </w:r>
          </w:p>
        </w:tc>
      </w:tr>
      <w:tr>
        <w:trPr>
          <w:trHeight w:val="83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II.7.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70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II.8.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90 godzin miesięcznie- 1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</w:t>
            </w:r>
            <w:r>
              <w:rPr>
                <w:rFonts w:eastAsia="Calibri" w:cs="Arial" w:ascii="Arial" w:hAnsi="Arial"/>
                <w:color w:val="FF0000"/>
                <w:kern w:val="0"/>
                <w:sz w:val="18"/>
                <w:szCs w:val="18"/>
                <w:lang w:val="pl-PL" w:eastAsia="en-US" w:bidi="ar-SA"/>
              </w:rPr>
              <w:t>9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9"/>
                <w:szCs w:val="19"/>
                <w:lang w:eastAsia="pl-PL"/>
              </w:rPr>
              <w:t>Udzielanie świadczeń zdrowotnych w zakresie czynności pielęgniarki instrumentariuszki w wymiarze maksymalnie 120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</w:t>
            </w:r>
            <w:r>
              <w:rPr>
                <w:rFonts w:eastAsia="Calibri" w:cs="Arial" w:ascii="Arial" w:hAnsi="Arial"/>
                <w:color w:val="FF0000"/>
                <w:kern w:val="0"/>
                <w:sz w:val="18"/>
                <w:szCs w:val="18"/>
                <w:lang w:val="pl-PL" w:eastAsia="en-US" w:bidi="ar-SA"/>
              </w:rPr>
              <w:t>10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9"/>
                <w:szCs w:val="19"/>
                <w:lang w:eastAsia="pl-PL"/>
              </w:rPr>
              <w:t>Udzielanie świadczeń zdrowotnych w zakresie czynności pielęgniarki instrumentariuszki w wymiarze maksymalnie 162 godziny miesięcznie – 1 osoba</w:t>
            </w:r>
          </w:p>
        </w:tc>
      </w:tr>
      <w:tr>
        <w:trPr>
          <w:trHeight w:val="447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III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Świadczenie usług zdrowotnych w zakresie opieki pielęgniarskiej  w Zakładzie Medycyny Szkolnej</w:t>
            </w:r>
          </w:p>
        </w:tc>
      </w:tr>
      <w:tr>
        <w:trPr>
          <w:trHeight w:val="447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color w:val="FF4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4000"/>
                <w:sz w:val="18"/>
                <w:szCs w:val="18"/>
              </w:rPr>
              <w:t>III.1.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color w:val="FF4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4000"/>
                <w:sz w:val="18"/>
                <w:szCs w:val="18"/>
              </w:rPr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sz w:val="19"/>
                <w:szCs w:val="19"/>
                <w:lang w:eastAsia="pl-PL"/>
              </w:rPr>
              <w:t>Udzielanie świadczeń zdrowotnych w zakresie opieki pielęgniarskiej w Zakładzie Medycyny Szkolnej w wymiarze maksymalnie 90 godzin miesięcznie/osobę  3 osoby</w:t>
            </w:r>
          </w:p>
        </w:tc>
      </w:tr>
      <w:tr>
        <w:trPr>
          <w:trHeight w:val="447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color w:val="FF4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4000"/>
                <w:sz w:val="18"/>
                <w:szCs w:val="18"/>
              </w:rPr>
              <w:t>III.2.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sz w:val="19"/>
                <w:szCs w:val="19"/>
                <w:lang w:eastAsia="pl-PL"/>
              </w:rPr>
              <w:t>Udzielanie świadczeń zdrowotnych w zakresie opieki pielęgniarskiej w Zakładzie Medycyny Szkolnej w wymiarze maksymalnie 150 godzin miesięcznie  - 1 osoba</w:t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IV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Świadczenie usług zdrowotnych w zakresie czynności pielęgniarskich w Oddziale Psychiatrycznym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color w:val="FF4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4000"/>
                <w:sz w:val="18"/>
                <w:szCs w:val="18"/>
              </w:rPr>
              <w:t>IV.1.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color w:val="FF4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4000"/>
                <w:sz w:val="18"/>
                <w:szCs w:val="18"/>
              </w:rPr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9"/>
                <w:szCs w:val="19"/>
                <w:lang w:eastAsia="pl-PL"/>
              </w:rPr>
              <w:t>Udzielanie świadczeń zdrowotnych w zakresie opieki pielęgniarskiej w Oddziale psychiatrycznym w wymiarze maksymalnie 168 godzin miesięcznie  - 2 osoby</w:t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Świadczenie usług zdrowotnych w zakresie czynności pielęgniarskich w POZ</w:t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V.1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9"/>
                <w:szCs w:val="19"/>
                <w:lang w:eastAsia="pl-PL"/>
              </w:rPr>
              <w:t>Udzielanie świadczeń zdrowotnych w zakresie opieki pielęgniarskiej w POZ Miodowa w wymiarze maksymalnie 120 godzin miesięcznie  -2 osoby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V.2.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9"/>
                <w:szCs w:val="19"/>
                <w:lang w:eastAsia="pl-PL"/>
              </w:rPr>
              <w:t>Udzielanie świadczeń zdrowotnych w zakresie opieki pielęgniarskiej w POZ Miodowa  - Ambulatorium CNH w wymiarze maksymalnie 170 godzin miesięcznie  -1 osoba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sz w:val="19"/>
                <w:szCs w:val="19"/>
                <w:lang w:eastAsia="pl-PL"/>
              </w:rPr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V.3.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9"/>
                <w:szCs w:val="19"/>
                <w:lang w:eastAsia="pl-PL"/>
              </w:rPr>
              <w:t>Udzielanie świadczeń zdrowotnych w zakresie opieki pielęgniarskiej w POZ Miodowa w wymiarze maksymalnie 50 godzin miesięcznie  -1 osoba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sz w:val="19"/>
                <w:szCs w:val="19"/>
                <w:lang w:eastAsia="pl-PL"/>
              </w:rPr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V.4.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9"/>
                <w:szCs w:val="19"/>
                <w:lang w:eastAsia="pl-PL"/>
              </w:rPr>
              <w:t>Udzielanie świadczeń zdrowotnych w zakresie opieki pielęgniarskiej w POZ Miodowa w wymiarze maksymalnie 100 godzin miesięcznie  -1 osoba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sz w:val="19"/>
                <w:szCs w:val="19"/>
                <w:lang w:eastAsia="pl-PL"/>
              </w:rPr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V.5.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9"/>
                <w:szCs w:val="19"/>
                <w:lang w:eastAsia="pl-PL"/>
              </w:rPr>
              <w:t>Udzielanie świadczeń zdrowotnych w zakresie opieki pielęgniarskiej w POZ Miodowa w wymiarze maksymalnie 60 godzin miesięcznie  -1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VI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Świadczenie usług zdrowotnych w zakresie czynności pielęgniarskich w Poradni urazowo – ortopedycznej oraz  Poradni Preluksacyjnej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  <w:t>VI.1.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9"/>
                <w:szCs w:val="19"/>
                <w:lang w:eastAsia="pl-PL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9"/>
                <w:szCs w:val="19"/>
                <w:lang w:eastAsia="pl-PL"/>
              </w:rPr>
              <w:t xml:space="preserve">Udzielanie świadczeń zdrowotnych w zakresie opieki pielęgniarskiej w Poradni urazowo - ortopedycznej w wymiarze maksymalnie </w:t>
            </w:r>
            <w:r>
              <w:rPr>
                <w:rFonts w:eastAsia="Times New Roman" w:cs="Arial" w:ascii="Arial" w:hAnsi="Arial"/>
                <w:bCs/>
                <w:color w:val="auto"/>
                <w:kern w:val="0"/>
                <w:sz w:val="19"/>
                <w:szCs w:val="19"/>
                <w:lang w:val="pl-PL" w:eastAsia="pl-PL" w:bidi="ar-SA"/>
              </w:rPr>
              <w:t>155</w:t>
            </w:r>
            <w:r>
              <w:rPr>
                <w:rFonts w:eastAsia="Times New Roman" w:cs="Arial" w:ascii="Arial" w:hAnsi="Arial"/>
                <w:bCs/>
                <w:color w:val="auto"/>
                <w:sz w:val="19"/>
                <w:szCs w:val="19"/>
                <w:lang w:eastAsia="pl-PL"/>
              </w:rPr>
              <w:t xml:space="preserve"> godzin miesięcznie  -1 osoba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 lub miejscach wskazanych przez Zamawiającego..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Zadania I i II</w:t>
      </w:r>
      <w:r>
        <w:rPr>
          <w:rFonts w:cs="Arial" w:ascii="Arial" w:hAnsi="Arial"/>
          <w:bCs/>
          <w:sz w:val="20"/>
          <w:szCs w:val="20"/>
        </w:rPr>
        <w:t xml:space="preserve"> w okresie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18</w:t>
      </w:r>
      <w:r>
        <w:rPr>
          <w:rFonts w:cs="Arial" w:ascii="Arial" w:hAnsi="Arial"/>
          <w:b/>
          <w:bCs/>
          <w:sz w:val="20"/>
          <w:szCs w:val="20"/>
        </w:rPr>
        <w:t xml:space="preserve"> miesięcy</w:t>
      </w:r>
      <w:r>
        <w:rPr>
          <w:rFonts w:cs="Arial" w:ascii="Arial" w:hAnsi="Arial"/>
          <w:bCs/>
          <w:sz w:val="20"/>
          <w:szCs w:val="20"/>
        </w:rPr>
        <w:t xml:space="preserve"> od dnia zawarcia umowy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Zadania III-VI</w:t>
      </w:r>
      <w:r>
        <w:rPr>
          <w:rFonts w:cs="Arial" w:ascii="Arial" w:hAnsi="Arial"/>
          <w:bCs/>
          <w:sz w:val="20"/>
          <w:szCs w:val="20"/>
        </w:rPr>
        <w:t xml:space="preserve"> w okresie </w:t>
      </w:r>
      <w:r>
        <w:rPr>
          <w:rFonts w:cs="Arial" w:ascii="Arial" w:hAnsi="Arial"/>
          <w:b/>
          <w:bCs/>
          <w:sz w:val="20"/>
          <w:szCs w:val="20"/>
        </w:rPr>
        <w:t>24 miesięcy</w:t>
      </w:r>
      <w:r>
        <w:rPr>
          <w:rFonts w:cs="Arial" w:ascii="Arial" w:hAnsi="Arial"/>
          <w:bCs/>
          <w:sz w:val="20"/>
          <w:szCs w:val="20"/>
        </w:rPr>
        <w:t xml:space="preserve"> od dnia zawarcia umowy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 xml:space="preserve">85141200-1 – Usługi świadczone przez pielęgniarki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sz w:val="20"/>
          <w:szCs w:val="20"/>
        </w:rPr>
        <w:t xml:space="preserve"> zgodnie z formularzem oferty.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/>
      </w:pPr>
      <w:r>
        <w:rPr/>
        <w:t>posiadanie wymaganych prawem uprawnień do świadczenia usług pielęgniarskich;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ukończona specjalizacja z zakresu pielęgniarstwa operacyjnego lub ukończony kurs kwalifikacyjny z pielęgniarstwa operacyjnego –  dotyczy zadania I i II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posiadania uprawnień do przetaczania krwi – dotyczy Zadania I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kwalifikacji określonych w § 4 pkt.3 Rozporządzeniu Ministra Zdrowia z dnia 22.12.2004 r. (Dz.U. 2004 nr 282 poz. 2814 z późn. zm.) - dotyczy Zadania III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operacyjnego*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kopię dokumentów potwierdzających uprawnienia do przetaczania krwi*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20"/>
          <w:szCs w:val="20"/>
        </w:rPr>
        <w:t>kopię polisy obowiązkowego ubezpieczenia OC lub oświadczenie o przedłożeniu polisy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kopia dokumentu potwierdzającego wpis do właściwego rejestru praktyk pielęgniarskich*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zaświadczenie od lekarza profilaktyka o zdolności do pracy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dokument potwierdzający odbycie szkolenia okresowego z zakresu bhp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odpis aktualny z właściwego rejestru KRS lub zaświadczenie o wpisie do ewidencji działalności gospodarczej wydane nie wcześniej niż 6 miesięcy przed terminem składania ofert*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PZOZ/DZP/0705/26K/21”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16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grudnia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</w:rPr>
        <w:t xml:space="preserve">Publicznych, pok. 203.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daty </w:t>
      </w:r>
      <w:r>
        <w:rPr>
          <w:rFonts w:eastAsia="Calibri" w:cs="Arial" w:ascii="Arial" w:hAnsi="Arial"/>
          <w:bCs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Bednarska.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4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/>
    </w:pPr>
    <w:r>
      <w:rPr>
        <w:rFonts w:cs="Arial" w:ascii="Arial" w:hAnsi="Arial"/>
        <w:i/>
        <w:sz w:val="18"/>
        <w:szCs w:val="18"/>
      </w:rPr>
      <w:t>PZOZ/DZP/0705/26K/21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i w:val="false"/>
        <w:b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DC44-B4FF-4D57-AD53-02342D2D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Application>LibreOffice/7.0.3.1$Windows_X86_64 LibreOffice_project/d7547858d014d4cf69878db179d326fc3483e082</Application>
  <Pages>4</Pages>
  <Words>1132</Words>
  <Characters>7632</Characters>
  <CharactersWithSpaces>8671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2021-12-10T14:43:06Z</cp:lastPrinted>
  <dcterms:modified xsi:type="dcterms:W3CDTF">2021-12-10T14:44:10Z</dcterms:modified>
  <cp:revision>241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