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PZOZ/DZP/0705/2</w:t>
      </w:r>
      <w:r>
        <w:rPr>
          <w:rFonts w:cs="Arial" w:ascii="Arial" w:hAnsi="Arial"/>
          <w:sz w:val="18"/>
          <w:szCs w:val="18"/>
        </w:rPr>
        <w:t>1</w:t>
      </w:r>
      <w:r>
        <w:rPr>
          <w:rFonts w:cs="Arial" w:ascii="Arial" w:hAnsi="Arial"/>
          <w:sz w:val="18"/>
          <w:szCs w:val="18"/>
        </w:rPr>
        <w:t>K/22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Płock, 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30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września</w:t>
      </w:r>
      <w:r>
        <w:rPr>
          <w:rFonts w:cs="Arial" w:ascii="Arial" w:hAnsi="Arial"/>
          <w:sz w:val="18"/>
          <w:szCs w:val="18"/>
        </w:rPr>
        <w:t xml:space="preserve"> 2022 roku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tbl>
      <w:tblPr>
        <w:tblW w:w="8505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7038"/>
      </w:tblGrid>
      <w:tr>
        <w:trPr>
          <w:trHeight w:val="581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Numer zadania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Rodzaj świadczeń zdrowotnych</w:t>
            </w:r>
          </w:p>
        </w:tc>
      </w:tr>
      <w:tr>
        <w:trPr>
          <w:trHeight w:val="387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  <w:shd w:fill="FFFF00" w:val="clear"/>
              </w:rPr>
            </w:pPr>
            <w:r>
              <w:rPr>
                <w:rFonts w:cs="Arial" w:ascii="Arial" w:hAnsi="Arial"/>
                <w:b/>
                <w:sz w:val="18"/>
                <w:szCs w:val="18"/>
                <w:shd w:fill="FFFF00" w:val="clear"/>
              </w:rPr>
              <w:t>I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shd w:fill="FFFF00" w:val="clear"/>
              </w:rPr>
              <w:t>Świadczenie usług zdrowotnych w zakresie czynności pielęgniarki anestezjologicznej</w:t>
            </w:r>
          </w:p>
        </w:tc>
      </w:tr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I.1</w:t>
            </w:r>
          </w:p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l-PL"/>
              </w:rPr>
              <w:t>Udzielanie świadczeń zdrowotnych w zakresie czynności pielęgniarki anestezjologicznej w wymiarze maksymalnie 80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I.2.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l-PL"/>
              </w:rPr>
              <w:t>Udzielanie świadczeń zdrowotnych w zakresie czynności pielęgniarki anestezjologicznej w wymiarze maksymalnie 120 godzin miesięcznie na osobę - 4 osoby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I.3.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contextualSpacing/>
              <w:jc w:val="both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l-PL"/>
              </w:rPr>
              <w:t>Udzielanie świadczeń zdrowotnych w zakresie czynności pielęgniarki anestezjologicznej w wymiarze maksymalnie 85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I.4.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contextualSpacing/>
              <w:jc w:val="both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l-PL"/>
              </w:rPr>
              <w:t>Udzielanie świadczeń zdrowotnych w zakresie czynności pielęgniarki anestezjologicznej w wymiarze maksymalnie 140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I.5.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contextualSpacing/>
              <w:jc w:val="both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pl-PL"/>
              </w:rPr>
              <w:t>Udzielanie świadczeń zdrowotnych w zakresie czynności pielęgniarki anestezjologicznej w wymiarze maksymalnie 100 godzin miesięcznie - 1 osoba</w:t>
            </w:r>
          </w:p>
        </w:tc>
      </w:tr>
      <w:tr>
        <w:trPr>
          <w:trHeight w:val="493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II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Świadczenie usług zdrowotnych w zakresie pielęgniarki instrumentariuszki</w:t>
            </w:r>
          </w:p>
        </w:tc>
      </w:tr>
      <w:tr>
        <w:trPr/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II.1.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 xml:space="preserve">Udzielanie świadczeń zdrowotnych w zakresie czynności pielęgniarki instrumentariuszki w wymiarze maksymalnie 30 godzin miesięcznie/na osobę - 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18"/>
                <w:szCs w:val="18"/>
                <w:lang w:val="pl-PL" w:eastAsia="pl-PL" w:bidi="ar-SA"/>
              </w:rPr>
              <w:t>1</w:t>
            </w: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 xml:space="preserve"> osob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18"/>
                <w:szCs w:val="18"/>
                <w:lang w:val="pl-PL" w:eastAsia="pl-PL" w:bidi="ar-SA"/>
              </w:rPr>
              <w:t>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II.2.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>Udzielanie świadczeń zdrowotnych w zakresie czynności pielęgniarki instrumentariuszki w wymiarze maksymalnie 3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18"/>
                <w:szCs w:val="18"/>
                <w:lang w:val="pl-PL" w:eastAsia="pl-PL" w:bidi="ar-SA"/>
              </w:rPr>
              <w:t>5</w:t>
            </w: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 xml:space="preserve"> godzin miesięcznie/na osobę - 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18"/>
                <w:szCs w:val="18"/>
                <w:lang w:val="pl-PL" w:eastAsia="pl-PL" w:bidi="ar-SA"/>
              </w:rPr>
              <w:t>3</w:t>
            </w: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 xml:space="preserve"> osoby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II.3.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>Udzielanie świadczeń zdrowotnych w zakresie czynności pielęgniarki instrumentariuszki w wymiarze maksymalnie 40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II.4.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>Udzielanie świadczeń zdrowotnych w zakresie czynności pielęgniarki instrumentariuszki w wymiarze maksymalnie 50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II.5.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 xml:space="preserve">Udzielanie świadczeń zdrowotnych w zakresie czynności pielęgniarki instrumentariuszki w wymiarze maksymalnie 65 godzin miesięcznie/ na osobę - 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18"/>
                <w:szCs w:val="18"/>
                <w:lang w:val="pl-PL" w:eastAsia="pl-PL" w:bidi="ar-SA"/>
              </w:rPr>
              <w:t>1</w:t>
            </w: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 xml:space="preserve"> osob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18"/>
                <w:szCs w:val="18"/>
                <w:lang w:val="pl-PL" w:eastAsia="pl-PL" w:bidi="ar-SA"/>
              </w:rPr>
              <w:t>a</w:t>
            </w:r>
          </w:p>
        </w:tc>
      </w:tr>
      <w:tr>
        <w:trPr>
          <w:trHeight w:val="83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II.6.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 xml:space="preserve">Udzielanie świadczeń zdrowotnych w zakresie czynności pielęgniarki instrumentariuszki w wymiarze maksymalnie 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18"/>
                <w:szCs w:val="18"/>
                <w:lang w:val="pl-PL" w:eastAsia="pl-PL" w:bidi="ar-SA"/>
              </w:rPr>
              <w:t>7</w:t>
            </w: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 xml:space="preserve">5 godzin miesięcznie/ na osobę - 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18"/>
                <w:szCs w:val="18"/>
                <w:lang w:val="pl-PL" w:eastAsia="pl-PL" w:bidi="ar-SA"/>
              </w:rPr>
              <w:t>1</w:t>
            </w: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 xml:space="preserve"> osob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18"/>
                <w:szCs w:val="18"/>
                <w:lang w:val="pl-PL" w:eastAsia="pl-PL" w:bidi="ar-SA"/>
              </w:rPr>
              <w:t>a</w:t>
            </w:r>
          </w:p>
        </w:tc>
      </w:tr>
      <w:tr>
        <w:trPr>
          <w:trHeight w:val="83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II.7.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>Udzielanie świadczeń zdrowotnych w zakresie czynności pielęgniarki instrumentariuszki w wymiarze maksymalnie 70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II.8.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>Udzielanie świadczeń zdrowotnych w zakresie czynności pielęgniarki instrumentariuszki w wymiarze maksymalnie 90 godzin miesięcznie- 1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II.</w:t>
            </w:r>
            <w:r>
              <w:rPr>
                <w:rFonts w:eastAsia="Calibri" w:cs="Arial" w:ascii="Arial" w:hAnsi="Arial"/>
                <w:color w:val="FF0000"/>
                <w:kern w:val="0"/>
                <w:sz w:val="18"/>
                <w:szCs w:val="18"/>
                <w:lang w:val="pl-PL" w:eastAsia="en-US" w:bidi="ar-SA"/>
              </w:rPr>
              <w:t>9</w:t>
            </w:r>
            <w:r>
              <w:rPr>
                <w:rFonts w:cs="Arial" w:ascii="Arial" w:hAnsi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>Udzielanie świadczeń zdrowotnych w zakresie czynności pielęgniarki instrumentariuszki w wymiarze maksymalnie 120 godzin miesięcznie - 1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II.</w:t>
            </w:r>
            <w:r>
              <w:rPr>
                <w:rFonts w:eastAsia="Calibri" w:cs="Arial" w:ascii="Arial" w:hAnsi="Arial"/>
                <w:color w:val="FF0000"/>
                <w:kern w:val="0"/>
                <w:sz w:val="18"/>
                <w:szCs w:val="18"/>
                <w:lang w:val="pl-PL" w:eastAsia="en-US" w:bidi="ar-SA"/>
              </w:rPr>
              <w:t>10</w:t>
            </w:r>
            <w:r>
              <w:rPr>
                <w:rFonts w:cs="Arial" w:ascii="Arial" w:hAnsi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>Udzielanie świadczeń zdrowotnych w zakresie czynności pielęgniarki instrumentariuszki w wymiarze maksymalnie 16</w:t>
            </w:r>
            <w:r>
              <w:rPr>
                <w:rStyle w:val="Domylnaczcionkaakapitu"/>
                <w:rFonts w:eastAsia="Times New Roman" w:cs="" w:ascii="Arial" w:hAnsi="Arial" w:cstheme="minorBidi"/>
                <w:color w:val="auto"/>
                <w:kern w:val="0"/>
                <w:sz w:val="18"/>
                <w:szCs w:val="18"/>
                <w:lang w:val="pl-PL" w:eastAsia="pl-PL" w:bidi="ar-SA"/>
              </w:rPr>
              <w:t>0</w:t>
            </w: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 xml:space="preserve"> godziny miesięcznie – 1 osoba</w:t>
            </w:r>
          </w:p>
        </w:tc>
      </w:tr>
      <w:tr>
        <w:trPr/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color w:val="FF0000"/>
                <w:sz w:val="18"/>
                <w:szCs w:val="18"/>
              </w:rPr>
              <w:t>II.</w:t>
            </w:r>
            <w:r>
              <w:rPr>
                <w:rFonts w:eastAsia="Calibri" w:cs="Arial" w:ascii="Arial" w:hAnsi="Arial"/>
                <w:color w:val="FF0000"/>
                <w:kern w:val="0"/>
                <w:sz w:val="18"/>
                <w:szCs w:val="18"/>
                <w:lang w:val="pl-PL" w:eastAsia="en-US" w:bidi="ar-SA"/>
              </w:rPr>
              <w:t>11</w:t>
            </w:r>
            <w:r>
              <w:rPr>
                <w:rFonts w:cs="Arial" w:ascii="Arial" w:hAnsi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Style w:val="Domylnaczcionkaakapitu"/>
                <w:rFonts w:eastAsia="Times New Roman" w:ascii="Arial" w:hAnsi="Arial"/>
                <w:sz w:val="18"/>
                <w:szCs w:val="18"/>
                <w:lang w:eastAsia="pl-PL"/>
              </w:rPr>
              <w:t>Udzielanie świadczeń zdrowotnych w zakresie czynności pielęgniarki instrumentariuszki w wymiarze maksymalnie 162 godziny miesięcznie – 1 osoba</w:t>
            </w:r>
          </w:p>
        </w:tc>
      </w:tr>
      <w:tr>
        <w:trPr>
          <w:trHeight w:val="447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III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Świadczenie usług zdrowotnych w zakresie nocnej i świątecznej opieki zdrowotnej udzielanej w warunkach ambulatoryjnych oraz w miejscu zamieszkania lub pobytu świadczeniobiorcy – świadczenia pielęgniarskie do 120 godzin miesięcznie (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0"/>
                <w:sz w:val="18"/>
                <w:szCs w:val="18"/>
                <w:lang w:val="pl-PL" w:eastAsia="en-US" w:bidi="ar-SA"/>
              </w:rPr>
              <w:t>8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 osób)</w:t>
            </w:r>
          </w:p>
        </w:tc>
      </w:tr>
    </w:tbl>
    <w:p>
      <w:pPr>
        <w:pStyle w:val="Normal"/>
        <w:spacing w:lineRule="auto" w:line="240" w:before="240" w:after="200"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został</w:t>
      </w:r>
      <w:r>
        <w:rPr>
          <w:rFonts w:eastAsia="Times New Roman" w:cs="Arial" w:ascii="Arial" w:hAnsi="Arial"/>
          <w:color w:val="auto"/>
          <w:kern w:val="0"/>
          <w:sz w:val="18"/>
          <w:szCs w:val="18"/>
          <w:lang w:val="pl-PL" w:eastAsia="pl-PL" w:bidi="ar-SA"/>
        </w:rPr>
        <w:t>y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wybran</w:t>
      </w:r>
      <w:r>
        <w:rPr>
          <w:rFonts w:eastAsia="Times New Roman" w:cs="Arial" w:ascii="Arial" w:hAnsi="Arial"/>
          <w:color w:val="auto"/>
          <w:kern w:val="0"/>
          <w:sz w:val="18"/>
          <w:szCs w:val="18"/>
          <w:lang w:val="pl-PL" w:eastAsia="pl-PL" w:bidi="ar-SA"/>
        </w:rPr>
        <w:t>e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oferta złożon</w:t>
      </w:r>
      <w:r>
        <w:rPr>
          <w:rFonts w:eastAsia="Times New Roman" w:cs="Arial" w:ascii="Arial" w:hAnsi="Arial"/>
          <w:color w:val="auto"/>
          <w:kern w:val="0"/>
          <w:sz w:val="18"/>
          <w:szCs w:val="18"/>
          <w:lang w:val="pl-PL" w:eastAsia="pl-PL" w:bidi="ar-SA"/>
        </w:rPr>
        <w:t>e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przez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848"/>
      </w:tblGrid>
      <w:tr>
        <w:trPr>
          <w:trHeight w:val="693" w:hRule="atLeast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 zadania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Firma (nazwa) lub imię i nazwisko oraz adres Oferenta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I.1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Agnieszka Klaś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Wiślana 1, 09-400 Brwilno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I.2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Wiesława Witkowska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Batalionu Parasol 19/38, 09-410 Płock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17"/>
                <w:szCs w:val="17"/>
              </w:rPr>
              <w:t>I.</w:t>
            </w:r>
            <w:r>
              <w:rPr>
                <w:rFonts w:eastAsia="Times New Roman" w:cs="Arial" w:ascii="Arial" w:hAnsi="Arial"/>
                <w:color w:val="auto"/>
                <w:sz w:val="17"/>
                <w:szCs w:val="17"/>
                <w:lang w:val="pl-PL" w:eastAsia="zh-CN" w:bidi="ar-SA"/>
              </w:rPr>
              <w:t>2.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34" w:right="0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Izabela Chojnacka ul. Jaworowa 16, 09-530 Górki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I..2.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Hanna Szczepańska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Jana Pawła II 27/27, 09-410 Płock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17"/>
                <w:szCs w:val="17"/>
              </w:rPr>
              <w:t>I.</w:t>
            </w:r>
            <w:r>
              <w:rPr>
                <w:rFonts w:eastAsia="Times New Roman" w:cs="Arial" w:ascii="Arial" w:hAnsi="Arial"/>
                <w:color w:val="auto"/>
                <w:sz w:val="17"/>
                <w:szCs w:val="17"/>
                <w:lang w:val="pl-PL" w:eastAsia="zh-CN" w:bidi="ar-SA"/>
              </w:rPr>
              <w:t>2.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Prywatna Specjalistyczna Praktyka Pielęgniarska - mgr inż. Elżbieta Janiszewska pielęgniarka specjalistka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Jaworowa 18, 09-400 Maszewo Duże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I.3.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Grażyna Welenc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Rembielińskiego 1/2 m35, 09-400 Płock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I.4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Magdalena Rękawiecka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Dobra 11</w:t>
            </w:r>
          </w:p>
          <w:p>
            <w:pPr>
              <w:pStyle w:val="Lista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09-454 Bulkow</w:t>
            </w: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o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I.5.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920" w:leader="none"/>
              </w:tabs>
              <w:spacing w:lineRule="auto" w:line="240" w:before="120" w:after="0"/>
              <w:ind w:left="0" w:right="0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 xml:space="preserve">Indywidualna Specjalistyczna Praktyka Pielęgniarska Teresa Wyrzykowska  </w:t>
            </w:r>
          </w:p>
          <w:p>
            <w:pPr>
              <w:pStyle w:val="Normal"/>
              <w:tabs>
                <w:tab w:val="clear" w:pos="708"/>
                <w:tab w:val="left" w:pos="7920" w:leader="none"/>
              </w:tabs>
              <w:spacing w:lineRule="auto" w:line="240" w:before="120" w:after="0"/>
              <w:ind w:left="0" w:right="0" w:hanging="0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ul.</w:t>
            </w:r>
            <w:r>
              <w:rPr>
                <w:rFonts w:eastAsia="Times New Roman" w:cs="Arial" w:ascii="Arial" w:hAnsi="Arial"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 xml:space="preserve"> Jakubowskiego 7 m. 6</w:t>
            </w:r>
          </w:p>
          <w:p>
            <w:pPr>
              <w:pStyle w:val="Normal"/>
              <w:tabs>
                <w:tab w:val="clear" w:pos="708"/>
                <w:tab w:val="left" w:pos="7920" w:leader="none"/>
              </w:tabs>
              <w:spacing w:lineRule="auto" w:line="240" w:before="120" w:after="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09-402 Płock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II.1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Renata Rak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Armii Krajowej 50A/53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09-410 Płock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II.2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Dorota Dąbrowska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Parzeń – Janówek 18</w:t>
            </w:r>
          </w:p>
          <w:p>
            <w:pPr>
              <w:pStyle w:val="Lista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09-414 Brudzeń Duży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17"/>
                <w:szCs w:val="17"/>
              </w:rPr>
              <w:t>II.</w:t>
            </w:r>
            <w:r>
              <w:rPr>
                <w:rFonts w:eastAsia="Times New Roman" w:cs="Arial" w:ascii="Arial" w:hAnsi="Arial"/>
                <w:color w:val="auto"/>
                <w:sz w:val="17"/>
                <w:szCs w:val="17"/>
                <w:lang w:val="pl-PL" w:eastAsia="zh-CN" w:bidi="ar-SA"/>
              </w:rPr>
              <w:t>2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Edyta Świetlik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Kutnowska 34/9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09-401 Płock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II.3.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Ilona Kinga Biernacka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Szarych Szeregów 3/30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09-410 Płock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7"/>
                <w:szCs w:val="17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7"/>
                <w:szCs w:val="17"/>
                <w:lang w:val="pl-PL" w:bidi="ar-SA"/>
              </w:rPr>
              <w:t>II.4.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Agata Markiewicz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Leśna 25 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09-500 Gostynin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II.5.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Małgorzata Muszyńska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Hermana 3/85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09-400 Płock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II.6.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Barbara Florczak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Ul. Owocowa 17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09-407 Płock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II.7.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Iwona Szuszkiewicz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Dąbrówki 1/19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09-400 Płock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II.8.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Luiza Lau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Sienkiewicza 7 m. 18, 09-400 Płock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II.9.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Agnieszka Komorowska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Fabiszewskiego 10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09-500 Gostynin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II.10.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MIRA Mirosława Nyckowska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Mickiewicza 22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09- 500 Gostynin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II.11.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Barbara Ocicka</w:t>
            </w:r>
          </w:p>
          <w:p>
            <w:pPr>
              <w:pStyle w:val="Lista"/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ul. Jana Pawła II 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72 D m 5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09-410 Płock</w:t>
            </w:r>
          </w:p>
        </w:tc>
      </w:tr>
      <w:tr>
        <w:trPr>
          <w:trHeight w:val="1105" w:hRule="atLeast"/>
        </w:trPr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II.12.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Aleksandra Szymańska</w:t>
            </w:r>
          </w:p>
          <w:p>
            <w:pPr>
              <w:pStyle w:val="Normal"/>
              <w:widowControl/>
              <w:tabs>
                <w:tab w:val="clear" w:pos="708"/>
                <w:tab w:val="left" w:pos="6120" w:leader="none"/>
              </w:tabs>
              <w:suppressAutoHyphens w:val="true"/>
              <w:bidi w:val="0"/>
              <w:spacing w:lineRule="auto" w:line="276" w:before="240" w:after="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Cs/>
                <w:i w:val="false"/>
                <w:iCs w:val="false"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ul. Przyszkolna 14/2</w:t>
            </w:r>
          </w:p>
          <w:p>
            <w:pPr>
              <w:pStyle w:val="Normal"/>
              <w:widowControl/>
              <w:tabs>
                <w:tab w:val="clear" w:pos="708"/>
                <w:tab w:val="left" w:pos="6120" w:leader="none"/>
              </w:tabs>
              <w:suppressAutoHyphens w:val="true"/>
              <w:bidi w:val="0"/>
              <w:spacing w:lineRule="auto" w:line="276" w:before="240" w:after="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Cs/>
                <w:i w:val="false"/>
                <w:iCs w:val="false"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09-401 Płock</w:t>
            </w:r>
          </w:p>
        </w:tc>
      </w:tr>
      <w:tr>
        <w:trPr>
          <w:trHeight w:val="1105" w:hRule="atLeast"/>
        </w:trPr>
        <w:tc>
          <w:tcPr>
            <w:tcW w:w="12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III.</w:t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Aneta Leszczyńska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Pszczela 2/155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09-400 Płock</w:t>
            </w:r>
          </w:p>
        </w:tc>
      </w:tr>
      <w:tr>
        <w:trPr>
          <w:trHeight w:val="1105" w:hRule="atLeast"/>
        </w:trPr>
        <w:tc>
          <w:tcPr>
            <w:tcW w:w="12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Katarzyna Michalska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Obrońców Westerplatte 16 m. 1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09-400 Płock</w:t>
            </w:r>
          </w:p>
        </w:tc>
      </w:tr>
      <w:tr>
        <w:trPr>
          <w:trHeight w:val="1105" w:hRule="atLeast"/>
        </w:trPr>
        <w:tc>
          <w:tcPr>
            <w:tcW w:w="12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Usługi Pielęgniarskie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Renata Cwalińska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Gen. Józefa Bema 19/21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09-500 Gostynin</w:t>
            </w:r>
          </w:p>
        </w:tc>
      </w:tr>
      <w:tr>
        <w:trPr>
          <w:trHeight w:val="1105" w:hRule="atLeast"/>
        </w:trPr>
        <w:tc>
          <w:tcPr>
            <w:tcW w:w="12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Grażyna Nowicka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Stodólna 4 m 20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09-500 Gostynin</w:t>
            </w:r>
          </w:p>
        </w:tc>
      </w:tr>
      <w:tr>
        <w:trPr>
          <w:trHeight w:val="1105" w:hRule="atLeast"/>
        </w:trPr>
        <w:tc>
          <w:tcPr>
            <w:tcW w:w="12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Usługi Pielęgniarskie Renata Lusa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Bierzewice 128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09-500 Gostynin</w:t>
            </w:r>
          </w:p>
        </w:tc>
      </w:tr>
      <w:tr>
        <w:trPr>
          <w:trHeight w:val="1105" w:hRule="atLeast"/>
        </w:trPr>
        <w:tc>
          <w:tcPr>
            <w:tcW w:w="12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Prywatna Praktyka Pielęgniarska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Ewa Sokołowska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Pola Obrońców Warszawy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09-402 Płock</w:t>
            </w:r>
          </w:p>
        </w:tc>
      </w:tr>
      <w:tr>
        <w:trPr>
          <w:trHeight w:val="1105" w:hRule="atLeast"/>
        </w:trPr>
        <w:tc>
          <w:tcPr>
            <w:tcW w:w="12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Usługi Pielęgniarskie Anna Dybiec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Marianó</w:t>
            </w:r>
            <w:r>
              <w:rPr>
                <w:rFonts w:cs="Arial" w:ascii="Arial" w:hAnsi="Arial"/>
                <w:sz w:val="18"/>
                <w:szCs w:val="18"/>
              </w:rPr>
              <w:t>w</w:t>
            </w:r>
            <w:r>
              <w:rPr>
                <w:rFonts w:cs="Arial" w:ascii="Arial" w:hAnsi="Arial"/>
                <w:sz w:val="18"/>
                <w:szCs w:val="18"/>
              </w:rPr>
              <w:t xml:space="preserve"> Sierakowski 30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09-500 Gostynin</w:t>
            </w:r>
          </w:p>
        </w:tc>
      </w:tr>
      <w:tr>
        <w:trPr>
          <w:trHeight w:val="1105" w:hRule="atLeast"/>
        </w:trPr>
        <w:tc>
          <w:tcPr>
            <w:tcW w:w="12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widowControl w:val="false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Usługi Pielęgniarskie Grażyna Szulczewska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Polna 4/16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09-500 Gostynin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ofert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y</w:t>
      </w:r>
      <w:r>
        <w:rPr>
          <w:rFonts w:cs="Arial" w:ascii="Arial" w:hAnsi="Arial"/>
          <w:sz w:val="18"/>
          <w:szCs w:val="18"/>
        </w:rPr>
        <w:t xml:space="preserve"> złożon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prawidłowo w postępowaniu, uznan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za najkorzystniejsz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e</w:t>
      </w:r>
      <w:r>
        <w:rPr>
          <w:rFonts w:cs="Arial" w:ascii="Arial" w:hAnsi="Arial"/>
          <w:sz w:val="18"/>
          <w:szCs w:val="18"/>
        </w:rPr>
        <w:t xml:space="preserve"> zgodnie z kryterium wyboru ofert.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1e5dd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LibreOffice/7.0.3.1$Windows_X86_64 LibreOffice_project/d7547858d014d4cf69878db179d326fc3483e082</Application>
  <Pages>4</Pages>
  <Words>695</Words>
  <Characters>4613</Characters>
  <CharactersWithSpaces>5170</CharactersWithSpaces>
  <Paragraphs>151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2022-09-28T11:22:36Z</cp:lastPrinted>
  <dcterms:modified xsi:type="dcterms:W3CDTF">2022-09-28T11:26:55Z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