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ap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caps/>
          <w:sz w:val="20"/>
          <w:szCs w:val="20"/>
          <w:lang w:eastAsia="pl-PL"/>
        </w:rPr>
      </w:r>
    </w:p>
    <w:p>
      <w:pPr>
        <w:pStyle w:val="NoSpacing"/>
        <w:jc w:val="center"/>
        <w:rPr>
          <w:rFonts w:ascii="Arial" w:hAnsi="Arial" w:cs="Arial"/>
          <w:b/>
          <w:b/>
          <w:lang w:eastAsia="pl-PL"/>
        </w:rPr>
      </w:pPr>
      <w:r>
        <w:rPr>
          <w:rFonts w:cs="Arial" w:ascii="Arial" w:hAnsi="Arial"/>
          <w:b/>
          <w:lang w:eastAsia="pl-PL"/>
        </w:rPr>
        <w:t>Umowa o udzielanie świadczeń zdrowotnych</w:t>
      </w:r>
    </w:p>
    <w:p>
      <w:pPr>
        <w:pStyle w:val="NoSpacing"/>
        <w:jc w:val="center"/>
        <w:rPr>
          <w:rFonts w:ascii="Arial" w:hAnsi="Arial" w:cs="Arial"/>
          <w:b/>
          <w:b/>
          <w:lang w:eastAsia="pl-PL"/>
        </w:rPr>
      </w:pPr>
      <w:r>
        <w:rPr>
          <w:rFonts w:cs="Arial" w:ascii="Arial" w:hAnsi="Arial"/>
          <w:b/>
          <w:lang w:eastAsia="pl-PL"/>
        </w:rPr>
      </w:r>
    </w:p>
    <w:p>
      <w:pPr>
        <w:pStyle w:val="Normal"/>
        <w:widowControl w:val="false"/>
        <w:tabs>
          <w:tab w:val="clear" w:pos="708"/>
          <w:tab w:val="center" w:pos="4536" w:leader="none"/>
        </w:tabs>
        <w:suppressAutoHyphens w:val="true"/>
        <w:spacing w:before="240" w:after="0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zawarta w dniu  ……………………………….. roku w Płocku pomiędzy:</w:t>
      </w:r>
    </w:p>
    <w:p>
      <w:pPr>
        <w:pStyle w:val="Normal"/>
        <w:spacing w:before="240" w:after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Płockim Zakładem Opieki Zdrowotnej Sp. z o.o.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 z siedzibą w 09-402 Płocku przy ul. Kościuszki 28, wpisaną do Krajowego Rejestru Sądowego przez Sąd Rejonowy dla Łodzi – Śródmieścia w Łodzi, XX Wydział Gospodarczy – Krajowego Rejestru Sadowego, pod numerem KRS 0000214083, o kapitale zakładowym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54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 286 000 zł, NIP: 774-28-24-705, Regon: 611416590, reprezentowaną przez:</w:t>
      </w:r>
    </w:p>
    <w:p>
      <w:pPr>
        <w:pStyle w:val="Normal"/>
        <w:tabs>
          <w:tab w:val="clear" w:pos="708"/>
          <w:tab w:val="left" w:pos="7920" w:leader="none"/>
        </w:tabs>
        <w:spacing w:lineRule="auto" w:line="240" w:before="12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zwaną dalej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„Udzielającym Zamówienia”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a </w:t>
      </w:r>
    </w:p>
    <w:p>
      <w:pPr>
        <w:pStyle w:val="Normal"/>
        <w:tabs>
          <w:tab w:val="clear" w:pos="708"/>
          <w:tab w:val="left" w:pos="612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………………………………………………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..</w:t>
        <w:tab/>
        <w:br/>
        <w:t xml:space="preserve">zwaną/nym dalej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„Przyjmującym Zamówienie”</w:t>
      </w:r>
    </w:p>
    <w:p>
      <w:pPr>
        <w:pStyle w:val="Normal"/>
        <w:spacing w:lineRule="auto" w:line="240" w:before="360" w:after="0"/>
        <w:jc w:val="both"/>
        <w:rPr>
          <w:rFonts w:ascii="Arial" w:hAnsi="Arial" w:eastAsia="Calibri" w:cs="Arial"/>
          <w:sz w:val="20"/>
          <w:szCs w:val="20"/>
        </w:rPr>
      </w:pPr>
      <w:bookmarkStart w:id="0" w:name="_GoBack"/>
      <w:bookmarkEnd w:id="0"/>
      <w:r>
        <w:rPr>
          <w:rFonts w:eastAsia="Calibri" w:cs="Arial" w:ascii="Arial" w:hAnsi="Arial"/>
          <w:sz w:val="20"/>
          <w:szCs w:val="20"/>
        </w:rPr>
        <w:t>W wyniku przeprowadzonego konkursu ofert na podstawie art. 26 ust 3 i 4 ustawy z dnia 15 kwietnia 2011 roku o działalności leczniczej (tekst jedn.: Dz. U. z 20</w:t>
      </w:r>
      <w:r>
        <w:rPr>
          <w:rFonts w:eastAsia="Calibri" w:cs="Arial" w:ascii="Arial" w:hAnsi="Arial"/>
          <w:sz w:val="20"/>
          <w:szCs w:val="20"/>
          <w:lang w:eastAsia="zh-CN"/>
        </w:rPr>
        <w:t>20</w:t>
      </w:r>
      <w:r>
        <w:rPr>
          <w:rFonts w:eastAsia="Calibri" w:cs="Arial" w:ascii="Arial" w:hAnsi="Arial"/>
          <w:sz w:val="20"/>
          <w:szCs w:val="20"/>
        </w:rPr>
        <w:t xml:space="preserve"> roku, poz. </w:t>
      </w:r>
      <w:r>
        <w:rPr>
          <w:rFonts w:eastAsia="Calibri" w:cs="Arial" w:ascii="Arial" w:hAnsi="Arial"/>
          <w:sz w:val="20"/>
          <w:szCs w:val="20"/>
          <w:lang w:eastAsia="zh-CN"/>
        </w:rPr>
        <w:t>295</w:t>
      </w:r>
      <w:r>
        <w:rPr>
          <w:rFonts w:eastAsia="Calibri" w:cs="Arial" w:ascii="Arial" w:hAnsi="Arial"/>
          <w:sz w:val="20"/>
          <w:szCs w:val="20"/>
        </w:rPr>
        <w:t xml:space="preserve"> z późn. zm.) w związku z art. 140, art. 141, art. 146 ust 1, art. 147, art. 148 ust. 1, art. 149, art. 150, art. 151 ust. 1, 2 i 4-6,  art. 152, art. 153, i art. 154 ust. 1 i 2 ustawy z dnia 27 sierpnia 2004 roku o świadczeniach opieki zdrowotnej finansowanych ze środków publicznych (tekst jedn.: Dz. U. z 2020 roku, poz. 1398 z późn. zm. ) Strony zawierają umowę o następującej treści: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ar-SA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ar-SA"/>
        </w:rPr>
        <w:t>§ 1 Przedmiot umowy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bCs/>
          <w:sz w:val="20"/>
          <w:szCs w:val="20"/>
          <w:lang w:eastAsia="ar-SA"/>
        </w:rPr>
        <w:t>Udzielający Zamówienia zleca, a Przyjmujący Zamówienie przyjmuje wykonywanie badań określonych w Formularzu oferty, stanowiącym Załącznik nr 1 do niniejszej umowy.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bCs/>
          <w:sz w:val="20"/>
          <w:szCs w:val="20"/>
          <w:lang w:eastAsia="ar-SA"/>
        </w:rPr>
        <w:t>Ceny jednostkowe badań określone zostały w Załączniku Nr 1 do niniejszej umowy.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bCs/>
          <w:sz w:val="20"/>
          <w:szCs w:val="20"/>
          <w:lang w:eastAsia="ar-SA"/>
        </w:rPr>
        <w:t>Udzielający Zamówienie zastrzega sobie zlecanie badań objętych niniejszą umową w zależności od konieczności ich wykonania na potrzeby leczonych pacjentów i zawarta umowa nie określa ich liczby lecz jedynie wielkość szacunkową. Wykonanie badań w mniejszej niż szacunkowa ilości nie rodzi żadnych roszczeń ze strony Przyjmującego Zamówienie. Udzielający Zamówienia zapłaci Przyjmującemu Zamówienie wynagrodzenie za faktycznie zlecone i wykonane badania.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bCs/>
          <w:sz w:val="20"/>
          <w:szCs w:val="20"/>
          <w:lang w:eastAsia="ar-SA"/>
        </w:rPr>
        <w:t xml:space="preserve">W przypadku zaprzestania zlecania niektórych objętych umową badań z powodu ich wdrożenia </w:t>
        <w:br/>
        <w:t>w siedzibie Udzielającego Zamówienia, Przyjmującemu Zamówienie nie będą przysługiwały żadne roszczenia z tego tytułu.</w:t>
      </w:r>
    </w:p>
    <w:p>
      <w:pPr>
        <w:pStyle w:val="Normal"/>
        <w:suppressAutoHyphens w:val="true"/>
        <w:spacing w:lineRule="auto" w:line="240" w:before="120" w:after="0"/>
        <w:ind w:left="284" w:hanging="0"/>
        <w:jc w:val="center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ar-SA"/>
        </w:rPr>
        <w:t>§ 2</w:t>
      </w:r>
      <w:r>
        <w:rPr>
          <w:rFonts w:eastAsia="Times New Roman" w:cs="Arial" w:ascii="Arial" w:hAnsi="Arial"/>
          <w:bCs/>
          <w:sz w:val="20"/>
          <w:szCs w:val="20"/>
          <w:lang w:eastAsia="ar-SA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lang w:eastAsia="pl-PL"/>
        </w:rPr>
        <w:t>Miejsce i czas wykonywania przedmiotu umowy</w:t>
      </w:r>
    </w:p>
    <w:p>
      <w:pPr>
        <w:pStyle w:val="Normal"/>
        <w:numPr>
          <w:ilvl w:val="0"/>
          <w:numId w:val="21"/>
        </w:numPr>
        <w:spacing w:lineRule="auto" w:line="240" w:before="120" w:after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color w:val="000000"/>
          <w:sz w:val="20"/>
          <w:szCs w:val="20"/>
          <w:lang w:eastAsia="pl-PL"/>
        </w:rPr>
        <w:t>Miejscem wykonywania badań jest siedziba Przyjmującego Zamówienie.</w:t>
      </w:r>
    </w:p>
    <w:p>
      <w:pPr>
        <w:pStyle w:val="Normal"/>
        <w:numPr>
          <w:ilvl w:val="0"/>
          <w:numId w:val="22"/>
        </w:numPr>
        <w:spacing w:lineRule="auto" w:line="240" w:before="120" w:after="0"/>
        <w:ind w:left="357" w:hanging="357"/>
        <w:jc w:val="both"/>
        <w:rPr>
          <w:rFonts w:ascii="Arial" w:hAnsi="Arial" w:eastAsia="Calibri" w:cs="Arial"/>
          <w:sz w:val="20"/>
          <w:szCs w:val="20"/>
          <w:lang w:eastAsia="pl-PL"/>
        </w:rPr>
      </w:pPr>
      <w:r>
        <w:rPr>
          <w:rFonts w:cs="Arial" w:ascii="Arial" w:hAnsi="Arial"/>
          <w:color w:val="000000"/>
          <w:sz w:val="20"/>
          <w:szCs w:val="20"/>
          <w:lang w:eastAsia="pl-PL"/>
        </w:rPr>
        <w:t>Termin wykonania badań określony został w Ogłoszeniu</w:t>
      </w:r>
      <w:r>
        <w:rPr>
          <w:rFonts w:eastAsia="Times New Roman" w:cs="Arial" w:ascii="Arial" w:hAnsi="Arial"/>
          <w:bCs/>
          <w:sz w:val="20"/>
          <w:szCs w:val="20"/>
          <w:lang w:eastAsia="ar-SA"/>
        </w:rPr>
        <w:t>.</w:t>
      </w:r>
    </w:p>
    <w:p>
      <w:pPr>
        <w:pStyle w:val="Normal"/>
        <w:numPr>
          <w:ilvl w:val="0"/>
          <w:numId w:val="23"/>
        </w:numPr>
        <w:spacing w:lineRule="auto" w:line="240" w:before="120" w:after="0"/>
        <w:ind w:left="357" w:hanging="357"/>
        <w:jc w:val="both"/>
        <w:rPr>
          <w:rFonts w:ascii="Arial" w:hAnsi="Arial" w:eastAsia="Calibri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ar-SA"/>
        </w:rPr>
        <w:t>W nagłych przypadkach strony ustalają możliwości realizacji zamówienia bez konieczności zachowania terminu określonego w Załączniku Nr 1 do niniejszej umowy, w czasie gwarantującym bezpieczeństwo zdrowia i życia pacjenta.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ar-SA"/>
        </w:rPr>
        <w:t>§ 3 Organizacja sposobu wykonania badań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bCs/>
          <w:sz w:val="20"/>
          <w:szCs w:val="20"/>
          <w:lang w:eastAsia="ar-SA"/>
        </w:rPr>
        <w:t>Podstawą wykonania badania będzie skierowanie</w:t>
      </w:r>
      <w:r>
        <w:rPr>
          <w:rFonts w:eastAsia="Times New Roman" w:cs="Arial" w:ascii="Arial" w:hAnsi="Arial"/>
          <w:bCs/>
          <w:color w:val="FF0000"/>
          <w:sz w:val="20"/>
          <w:szCs w:val="20"/>
          <w:lang w:eastAsia="ar-SA"/>
        </w:rPr>
        <w:t xml:space="preserve"> </w:t>
      </w:r>
      <w:r>
        <w:rPr>
          <w:rFonts w:eastAsia="Times New Roman" w:cs="Arial" w:ascii="Arial" w:hAnsi="Arial"/>
          <w:bCs/>
          <w:sz w:val="20"/>
          <w:szCs w:val="20"/>
          <w:lang w:eastAsia="ar-SA"/>
        </w:rPr>
        <w:t>wystawione przez upoważnionego przedstawiciela Udzielającego Zamówienia</w:t>
      </w:r>
      <w:r>
        <w:rPr>
          <w:rFonts w:eastAsia="Times New Roman" w:cs="Arial" w:ascii="Arial" w:hAnsi="Arial"/>
          <w:bCs/>
          <w:iCs/>
          <w:sz w:val="20"/>
          <w:szCs w:val="20"/>
          <w:lang w:eastAsia="ar-SA"/>
        </w:rPr>
        <w:t>. Wykaz osób umocowanych zostanie przekazany Przyjmującemu Zamówienie po podpisaniu niniejszej umowy.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Badania będą wykonywane przez osobę, posiadającą wymagane prawem kwalifikacje i uprawnienia.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Przyjmujący Zamówienie zobowiązany jest do wykonywania badań z zachowaniem najwyższej staranności, zgodnie ze wskazaniami aktualnej wiedzy medycznej, z zasadami etyki zawodowej, uwzględniając najnowsze standardy, stosowane przy realizowaniu świadczeń z zakresu objętego przedmiotem umowy.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Przyjmujący Zamówienie oświadcza, że posiada uprawnienia do wykonywania badań i dysponuje sprzętem umożliwiającym ich wykonanie oraz spełnia wymogi dotyczące ich wykonywania określone w obowiązujących w tym zakresie przepisach.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 xml:space="preserve">Przyjmujący Zamówienie </w:t>
      </w:r>
      <w:r>
        <w:rPr>
          <w:rFonts w:eastAsia="Calibri" w:cs="Arial" w:ascii="Arial" w:hAnsi="Arial"/>
          <w:bCs/>
          <w:sz w:val="20"/>
          <w:szCs w:val="20"/>
        </w:rPr>
        <w:t>ponosi pełną odpowiedzialność za prawidłowość wykonanych badań przez osoby zatrudnione w swojej placówce i odpowiada w pełni za ewentualne szkody powstałe w związku z udzielaniem świadczeń objętych niniejszą umową.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Przyjmujący Zamówienie zobowiązuje się do prowadzenia dokumentacji medycznej na zasadach</w:t>
      </w:r>
      <w:r>
        <w:rPr>
          <w:rFonts w:eastAsia="Calibri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określonych w ustawie z dnia 6 listopada 2008 roku o prawach pacjenta i Rzeczniku Praw Pacjenta</w:t>
      </w:r>
      <w:r>
        <w:rPr>
          <w:rFonts w:eastAsia="Calibri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(Dz. U. z 2009 r. Nr 52, poz. 417, z późn. zm.) i przepisach wykonawczych do niej.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Przyjmujący Zamówienie zobowiązuje się do przekazania Udzielającemu Zamówienia na jego wniosek</w:t>
      </w:r>
      <w:r>
        <w:rPr>
          <w:rFonts w:eastAsia="Calibri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 xml:space="preserve">nieodpłatnie kopii dokumentacji medycznej z uwzględnieniem zasad obowiązujących </w:t>
        <w:br/>
        <w:t>u Udzielającego</w:t>
      </w:r>
      <w:r>
        <w:rPr>
          <w:rFonts w:eastAsia="Calibri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Zamówienia.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Transport materiału z siedziby Udzielającego Zamówienia oraz dowóz wyników badań zapewniony jest przez </w:t>
      </w:r>
      <w:r>
        <w:rPr>
          <w:rFonts w:cs="Arial" w:ascii="Arial" w:hAnsi="Arial"/>
          <w:color w:val="000000"/>
          <w:sz w:val="20"/>
          <w:szCs w:val="20"/>
          <w:lang w:eastAsia="pl-PL"/>
        </w:rPr>
        <w:t xml:space="preserve">Przyjmującego Zamówienie na jego koszt. </w:t>
      </w:r>
      <w:r>
        <w:rPr>
          <w:rFonts w:eastAsia="Times New Roman" w:cs="Arial" w:ascii="Arial" w:hAnsi="Arial"/>
          <w:sz w:val="20"/>
          <w:szCs w:val="20"/>
          <w:lang w:eastAsia="ar-SA"/>
        </w:rPr>
        <w:t>Udzielający Zamówienie zastrzega sobie prawo kontroli warunków transportu i przechowywania materiału do badań.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W przypadku braku możliwości wykonania badania Przyjmujący Zamówienie zobowiązany jest do niezwłocznego telefonicznego i pisemnego (faxem) zawiadomienia Udzielającego Zamówienia o tym fakcie oraz przypuszczalnym terminie wykonania badania.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ar-SA"/>
        </w:rPr>
        <w:t>§ 4 Dokumentacja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Przyjmujący Zamówienie</w:t>
      </w:r>
      <w:r>
        <w:rPr>
          <w:rFonts w:eastAsia="Times New Roman" w:cs="Arial" w:ascii="Arial" w:hAnsi="Arial"/>
          <w:sz w:val="20"/>
          <w:szCs w:val="20"/>
          <w:lang w:eastAsia="ar-SA"/>
        </w:rPr>
        <w:t xml:space="preserve"> zobowiązuje się do prowadzenia dokumentacji medycznej na zasadach wynikających z obowiązujących przepisów prawa powszechnego oraz wewnętrznych standardów i procedur stosowanych przez Udzielającego Zamówienie.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Przyjmujący Zamówienie</w:t>
      </w:r>
      <w:r>
        <w:rPr>
          <w:rFonts w:eastAsia="Times New Roman" w:cs="Arial" w:ascii="Arial" w:hAnsi="Arial"/>
          <w:sz w:val="20"/>
          <w:szCs w:val="20"/>
          <w:lang w:eastAsia="ar-SA"/>
        </w:rPr>
        <w:t xml:space="preserve"> zobowiązuje się do prowadzenia dokumentacji rodzajowo-ilościowej faktycznie wykonanych badań stanowiącej podstawę do wystawienia faktury.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ar-SA"/>
        </w:rPr>
        <w:t>§ 5 Ochrona danych osobowych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  <w:lang w:eastAsia="pl-PL"/>
        </w:rPr>
        <w:t>Przyjmujący Zamówienie</w:t>
      </w:r>
      <w:r>
        <w:rPr>
          <w:rFonts w:eastAsia="Times New Roman" w:cs="Arial" w:ascii="Arial" w:hAnsi="Arial"/>
          <w:sz w:val="20"/>
          <w:szCs w:val="20"/>
          <w:lang w:eastAsia="ar-SA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>zobowiązuje się do przestrzegania: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20" w:right="0"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1) </w:t>
      </w:r>
      <w:r>
        <w:rPr>
          <w:rFonts w:eastAsia="Times New Roman" w:cs="Arial" w:ascii="Arial" w:hAnsi="Arial"/>
          <w:sz w:val="20"/>
          <w:szCs w:val="20"/>
          <w:lang w:eastAsia="pl-PL"/>
        </w:rPr>
        <w:t>Przepisów prawa zawartych w:</w:t>
      </w:r>
    </w:p>
    <w:p>
      <w:pPr>
        <w:pStyle w:val="Normal"/>
        <w:numPr>
          <w:ilvl w:val="1"/>
          <w:numId w:val="17"/>
        </w:numPr>
        <w:spacing w:lineRule="auto" w:line="240" w:before="0" w:after="0"/>
        <w:ind w:left="1134" w:right="0" w:hanging="425"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Ustawie z dnia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>10 maja 2018 r. o ochronie danych osobowych (Dz.U. z 2019 r. poz. 1781) ),</w:t>
      </w:r>
    </w:p>
    <w:p>
      <w:pPr>
        <w:pStyle w:val="Normal"/>
        <w:numPr>
          <w:ilvl w:val="1"/>
          <w:numId w:val="17"/>
        </w:numPr>
        <w:spacing w:lineRule="auto" w:line="240" w:before="0" w:after="0"/>
        <w:ind w:left="1134" w:right="0" w:hanging="425"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Rozporządzeniu Parlamentu Europejskiego  i Rady (UE) 2016/679 z dnia 27 kwietnia 2016 r. w sprawie ochrony osób fizycznych w związku z przetwarzaniem danych osobowych i w sprawie swobodnego przepływu takich danych oraz uchylenia dyrektywy 95/46/WE (Dziennik Urzędowy UE 4.5.2016/L 119 str. 1) (ogólne rozporządzenie o ochronie danych) </w:t>
        <w:br/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– dalej zwane jako RODO,</w:t>
      </w:r>
    </w:p>
    <w:p>
      <w:pPr>
        <w:pStyle w:val="Normal"/>
        <w:numPr>
          <w:ilvl w:val="1"/>
          <w:numId w:val="17"/>
        </w:numPr>
        <w:spacing w:lineRule="auto" w:line="240" w:before="0" w:after="0"/>
        <w:ind w:left="1134" w:right="0" w:hanging="425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Ustawie z dnia 6 listopada 2008 roku o prawach pacjenta i Rzeczniku Praw Pacjenta (Dz.U. z 2020 r. poz. 849)</w:t>
      </w:r>
    </w:p>
    <w:p>
      <w:pPr>
        <w:pStyle w:val="Normal"/>
        <w:numPr>
          <w:ilvl w:val="1"/>
          <w:numId w:val="17"/>
        </w:numPr>
        <w:spacing w:lineRule="auto" w:line="240" w:before="0" w:after="0"/>
        <w:ind w:left="1134" w:right="0" w:hanging="425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Ustawie z dnia 15 kwietnia 2011 r. o działalności leczniczej (tekst jedn.:.: Dz. U. z 2020 roku, poz. 295 z późn. zm ),</w:t>
      </w:r>
    </w:p>
    <w:p>
      <w:pPr>
        <w:pStyle w:val="Normal"/>
        <w:numPr>
          <w:ilvl w:val="1"/>
          <w:numId w:val="17"/>
        </w:numPr>
        <w:spacing w:lineRule="auto" w:line="240" w:before="0" w:after="0"/>
        <w:ind w:left="1134" w:right="0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Rozporządzeniu Ministra Zdrowia z dnia 06 kwietnia 2020 r. w sprawie rodzajów, zakresu i wzorów dokumentacji medycznej oraz sposobu jej przetwarzania ((Dz.U. z 2020 r. poz. 666) ) </w:t>
      </w:r>
    </w:p>
    <w:p>
      <w:pPr>
        <w:pStyle w:val="Normal"/>
        <w:numPr>
          <w:ilvl w:val="1"/>
          <w:numId w:val="17"/>
        </w:numPr>
        <w:spacing w:lineRule="auto" w:line="240" w:before="0" w:after="0"/>
        <w:ind w:left="1134" w:right="0" w:hanging="425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Ustawie z dnia 28 kwietnia 2011 r. o zmianie ustawy o systemie informacji w ochronie zdrowia (Dz.U. z 2019 r. poz. 408) ),</w:t>
      </w:r>
    </w:p>
    <w:p>
      <w:pPr>
        <w:pStyle w:val="Normal"/>
        <w:numPr>
          <w:ilvl w:val="1"/>
          <w:numId w:val="17"/>
        </w:numPr>
        <w:spacing w:lineRule="auto" w:line="240" w:before="0" w:after="0"/>
        <w:ind w:left="1134" w:right="0" w:hanging="425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Rozporządzeniu Ministra Zdrowia z dnia 8 maja 2018 r. w sprawie rodzajów elektronicznej dokumentacji medycznej (Dz.U. z 2018 r., poz. 941),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20" w:right="0"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2)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Tajemnicy przedsiębiorstwa w rozumieniu art.11 ust. 4 ustawy z dnia 16 kwietnia 1993 roku </w:t>
        <w:br/>
        <w:t>o zwalczaniu nieuczciwej konkurencji (tekst jedn.: Dz. U. z 2020 r. poz. 1913)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ar-SA"/>
        </w:rPr>
        <w:t>Strony niniejszej umowy zgodnie oświadczają, że jako podmioty wykonujące działalność leczniczą (dalej jako PWDL) działają jako niezależni administratorzy danych, pomiędzy którymi nie jest zasadne zawarcie umowy o powierzeniu przetwarzania danych osobowych</w:t>
      </w:r>
      <w:r>
        <w:rPr>
          <w:rFonts w:cs="Arial" w:ascii="Arial" w:hAnsi="Arial"/>
          <w:sz w:val="20"/>
          <w:szCs w:val="20"/>
        </w:rPr>
        <w:t xml:space="preserve"> stosownie do art. 28 RODO.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Przyjmujący Zamówienie jako PWDL uprawniony do przetwarzania danych osobowych pacjentów </w:t>
        <w:br/>
        <w:t xml:space="preserve">w zakresie adekwatnym, stosownym i niezbędnym do realizacji świadczeń zdrowotnych (art. 9 ust. 2 lit. h RODO w związku z art. 3 ust. 1 ustawy o działalności leczniczej oraz art. 24 ustawy o prawach pacjenta i Rzeczniku Praw Pacjenta) wymienia informacje o stanie zdrowia pacjentów i wykorzystuje do przetwarzania dane osobowe udostępnione przez Udzielającego Zamówienie na podstawie art. 26 ust. 3 pkt 1 ustawy o prawach pacjenta i Rzeczniku Praw Pacjenta w celu zapewnienia ciągłości opieki zdrowotnej. 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W przypadku, gdy Przyjmujący Zamówienie jako PWDL wchodzi w posiadanie danych osobowych pacjenta udostępnionych przez Udzielającego Zamówienia od osób upoważnionych do dostępu do dokumentacji medycznej lub uzyskania informacji o stanie jego zdrowia, nie musi realizować wobec pacjenta obowiązku informacyjnego w związku z wyłączeniem, które wskazano w art. 14 ust. 5 lit c lub d RODO. 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ar-SA"/>
        </w:rPr>
        <w:t>Na podstawie każdorazowego skierowania Udzielający Zamó</w:t>
      </w:r>
      <w:r>
        <w:rPr>
          <w:rFonts w:eastAsia="Times New Roman" w:cs="Arial" w:ascii="Arial" w:hAnsi="Arial"/>
          <w:sz w:val="20"/>
          <w:szCs w:val="20"/>
          <w:lang w:eastAsia="pl-PL"/>
        </w:rPr>
        <w:t>wienia udostępnia Przyjmującemu Zamówienie dane osobowe, o których mo</w:t>
      </w:r>
      <w:r>
        <w:rPr>
          <w:rFonts w:eastAsia="Times New Roman" w:cs="Arial" w:ascii="Arial" w:hAnsi="Arial"/>
          <w:sz w:val="20"/>
          <w:szCs w:val="20"/>
          <w:lang w:eastAsia="ar-SA"/>
        </w:rPr>
        <w:t>wa w skierowaniu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. Strony ustalają, że Przyjmujący Zamówienie może przetwarzać udostępnione mu przez Udzielającego Zamówienia dane osobowe wyłącznie w zakresie i w celu potrzebnym do wykonania zobowiązań Przyjmującego Zamówienie wynikających z przekazanego skierowania. 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Przyjmujący Zamówienie jako PWDL oświadcza, że </w:t>
      </w:r>
      <w:r>
        <w:rPr>
          <w:rFonts w:cs="Arial" w:ascii="Arial" w:hAnsi="Arial"/>
          <w:sz w:val="20"/>
          <w:szCs w:val="20"/>
        </w:rPr>
        <w:t xml:space="preserve">spełnia warunki legalności przetwarzania danych osobowych, określone w ustawie z dnia 10 maja 2018 r. o ochronie danych osobowych a zawarte w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dalej: RODO (Dz.Urz. UE L 119 z 04.05.2016 r., str. 1, ze zmianami w Dz.Urz. UE L 127 z 23.05.2018 r., str. 2) i stosuje techniczne i organizacyjne środki zabezpieczenia danych osobowych adekwatne do ochrony szczególnych kategorii danych i skali zagrożeń zgodnie z wymienionymi powyżej regulacjami prawnymi (art. 32 RODO) i innymi przepisami prawa powszechnie obowiązującego, które chronią prawa osób, których dane dotyczą i zobowiązuje się do ich przestrzegania. 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  <w:lang w:eastAsia="pl-PL"/>
        </w:rPr>
        <w:t>Przyjmujący Zamówienie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zobowiązuje się zachować w tajemnicy, o której mowa w art. 28 ust. 3 pkt. b RODO, a także do </w:t>
      </w:r>
      <w:r>
        <w:rPr>
          <w:rFonts w:cs="Arial" w:ascii="Arial" w:hAnsi="Arial"/>
          <w:sz w:val="20"/>
          <w:szCs w:val="20"/>
        </w:rPr>
        <w:t>szczególnie starannego zabezpieczenia dokumentacji medycznej przed dostępem osób niepowołanych oraz do zachowania w poufności wszelkich informacji i danych osobowych, które zostały mu przekazane przez Udzielającego Zamówienie, w związku ze stosowaniem przepisów wewnętrznych i procedur obowiązujących u Udzielającego Zamówienia dotyczących przetwarzania danych osobowych w systemach informatycznych.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  <w:lang w:eastAsia="pl-PL"/>
        </w:rPr>
        <w:t>Przyjmujący Zamówienie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oświadcza, że niezwłocznie, jednak nie później niż w ciągu 24 godzin, zgłosi do zarządu Udzielającego Zamówienie fakt wystąpienia zagrożeń lub incydentu naruszenia bezpieczeństwa informacji i zasad ochrony danych osobowych, z zwłaszcza ich ujawnienia osobom nieuprawnionym. 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ar-SA"/>
        </w:rPr>
        <w:t>Udzielający Zamówienia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zobowiązuje </w:t>
      </w:r>
      <w:r>
        <w:rPr>
          <w:rFonts w:cs="Arial" w:ascii="Arial" w:hAnsi="Arial"/>
          <w:sz w:val="20"/>
          <w:szCs w:val="20"/>
          <w:lang w:eastAsia="pl-PL"/>
        </w:rPr>
        <w:t>Przyjmującego Zamówienie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do wskazania osób uprawnionych do przetwarzania danych osobowych udostępnionych na mocy niniejszej Umowy i nadania im pisemnych upoważnień do przetwarzania danych osobowych oraz prowadzenia ewidencji tych upoważnień. </w:t>
      </w:r>
      <w:r>
        <w:rPr>
          <w:rFonts w:eastAsia="Times New Roman" w:cs="Arial" w:ascii="Arial" w:hAnsi="Arial"/>
          <w:sz w:val="20"/>
          <w:szCs w:val="20"/>
          <w:lang w:eastAsia="ar-SA"/>
        </w:rPr>
        <w:t>Udzielający Zamówienia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zastrzega sobie prawo wglądu do rejestru wydanych upoważnień.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  <w:lang w:eastAsia="pl-PL"/>
        </w:rPr>
        <w:t>Przyjmujący Zamówienie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ponosi odpowiedzialność za działania lub zaniechania osób upoważnionych jak za własne.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ar-SA"/>
        </w:rPr>
        <w:t>Udzielający Zamówienia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zastrzega sobie prawo przeprowadzenia czynności audytorskich lub kontroli w siedzibie Przyjmującego Zamówienie w celu dokonania oceny spełnienia przez Przyjmującego Zamówienie opisanych w niniejszym paragrafie obowiązków w zakresie przetwarzania i ochrony powierzonych danych osobowych. O terminie kontroli Udzielający Zamówienia powiadomi Przyjmującego Zamówienie w terminie nie krótszym niż 3 dni robocze przed planowaną datą kontroli.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Przyjmujący Zamówienie zobowiązuje się dostosować do zaleceń pokontrolnych mających na celu usunięcie uchybień i poprawę bezpieczeństwa przetwarzania udostępnionych danych osobowych. O sposobie i terminie usunięcia uchybień, Przyjmujący zamówienie poinformuje Udzielającego Zamówienie w formie pisemnej.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  <w:lang w:eastAsia="pl-PL"/>
        </w:rPr>
        <w:t>Przyjmującemu Zamówienie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przysługuje prawo do przechowania kopii wystawionych opisów badań wraz z niezbędną dokumentacją, adekwatną do Rozporządzenie </w:t>
      </w:r>
      <w:r>
        <w:rPr>
          <w:rFonts w:cs="Arial" w:ascii="Arial" w:hAnsi="Arial"/>
          <w:sz w:val="20"/>
          <w:szCs w:val="20"/>
        </w:rPr>
        <w:t xml:space="preserve">Ministra Zdrowia z dnia 06 kwietnia 2020 r. w sprawie rodzajów, zakresu i wzorów dokumentacji medycznej oraz sposobu jej przetwarzania ((Dz.U. z 2020 r. poz. 666) </w:t>
      </w:r>
    </w:p>
    <w:p>
      <w:pPr>
        <w:pStyle w:val="Normal"/>
        <w:numPr>
          <w:ilvl w:val="0"/>
          <w:numId w:val="17"/>
        </w:numPr>
        <w:spacing w:lineRule="auto" w:line="240" w:before="120" w:after="0"/>
        <w:ind w:left="357" w:right="0" w:hanging="35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W przypadku kontroli wykonywania ustawy o ochronie danych osobowych przez upoważnione instytucje, Strony zobowiązują się do ścisłego współdziałania, w tym do udzielania wszelkich wyjaśnień niezbędnych do przeprowadzenia takiej kontroli lub wykazania, iż dane osobowe są przetwarzane zgodnie z obowiązującymi przepisami prawa.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ar-SA"/>
        </w:rPr>
        <w:t>§ 6 Kontrole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Udzielający Zamówienia zastrzega sobie prawo kontroli jakości wykonania zamówienia.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W celu umożliwienia przeprowadzenia kontroli,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Przyjmujący Zamówienie</w:t>
      </w:r>
      <w:r>
        <w:rPr>
          <w:rFonts w:eastAsia="Times New Roman" w:cs="Arial" w:ascii="Arial" w:hAnsi="Arial"/>
          <w:sz w:val="20"/>
          <w:szCs w:val="20"/>
          <w:lang w:eastAsia="ar-SA"/>
        </w:rPr>
        <w:t xml:space="preserve"> zobowiązuje się do przedstawienia na życzenie Udzielającego Zamówienia odpowiednich dokumentów oraz udzielenia wszelkich niezbędnych informacji związanych z realizacją niniejszej umowy.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Przyjmujący Zamówienie</w:t>
      </w:r>
      <w:r>
        <w:rPr>
          <w:rFonts w:eastAsia="Times New Roman" w:cs="Arial" w:ascii="Arial" w:hAnsi="Arial"/>
          <w:sz w:val="20"/>
          <w:szCs w:val="20"/>
          <w:lang w:eastAsia="ar-SA"/>
        </w:rPr>
        <w:t xml:space="preserve"> wyraża zgodę na przeprowadzenie kontroli przez Narodowy Fundusz Zdrowia w zakresie wykonywanych badań na rzecz Udzielającego Zamówienia w godzinach pracy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Przyjmującego Zamówienie</w:t>
      </w:r>
      <w:r>
        <w:rPr>
          <w:rFonts w:eastAsia="Times New Roman" w:cs="Arial" w:ascii="Arial" w:hAnsi="Arial"/>
          <w:sz w:val="20"/>
          <w:szCs w:val="20"/>
          <w:lang w:eastAsia="ar-SA"/>
        </w:rPr>
        <w:t xml:space="preserve"> i po wcześniejszym uzgodnieniu oraz zgodnie z obowiązującym prawem.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Przyjmujący Zamówienie zobowiązuje się do umieszczania informacji o niniejszej umowie oraz wszelkich zmian jej dotyczących, w tym także dat jej obowiązywania, w Systemie Zarządzania Obiegiem Informacji (tzw. SZOI) na portalu NFZ w zakładce umowy /promesy o podwykonawstwo niezwłocznie po podpisaniu umowy.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ar-SA"/>
        </w:rPr>
        <w:t>§ 7 Należność za realizację zamówienia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Za realizację przedmiotu umowy określonego w § 1 ust. 1 niniejszej umowy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Przyjmujący Zamówienie</w:t>
      </w:r>
      <w:r>
        <w:rPr>
          <w:rFonts w:eastAsia="Times New Roman" w:cs="Arial" w:ascii="Arial" w:hAnsi="Arial"/>
          <w:sz w:val="20"/>
          <w:szCs w:val="20"/>
          <w:lang w:eastAsia="ar-SA"/>
        </w:rPr>
        <w:t xml:space="preserve"> będzie wystawiał każdorazowo fakturę, za którą Udzielający Zamówienia zobowiązuje się zapłacić w terminie 30 dni od daty dostarczenia prawidłowo wystawionej faktury wraz ze specyfikacją ilościowo-wartościową wykonanych badań, </w:t>
      </w:r>
      <w:r>
        <w:rPr>
          <w:rFonts w:eastAsia="Times New Roman" w:cs="Arial" w:ascii="Arial" w:hAnsi="Arial"/>
          <w:bCs/>
          <w:sz w:val="20"/>
          <w:szCs w:val="20"/>
          <w:lang w:eastAsia="ar-SA"/>
        </w:rPr>
        <w:t>stanowiącą Załącznik nr 2 do niniejszej umowy, potwierdzoną przez osoby, o których mowa w § 3 ust. 1.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Opóźnienie zapłaty należności za wykonane usługi nie upoważnia Przyjmującego Zamówienie do wstrzymania wykonywania kolejnych badań, chyba że zwłoka w zapłacie należności przekracza 60 dni.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Za realizację przedmiotu umowy Udzielający Zamówienia zapłaci wynagrodzenie ustalone na podstawie ceny jednostkowej za badanie w wysokości ………..… zł netto, …….……. zł brutto (słownie: …………………………………………………………………………………………). Cena jest stała i niezmienna przez cały okres obowiązywania umowy oraz nie podlega waloryzacji </w:t>
        <w:br/>
        <w:t>z zastrzeżeniem ust. 4.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W przypadku zmiany stawki podatku VAT, cena netto nie ulegnie zmianie, a cena brutto ulegnie zmianie, w wysokości i w terminie wynikającymi z aktu prawnego wprowadzającego nową stawkę. W takim przypadku wynagrodzenie brutto o którym mowa w ust. 3 ulegnie odpowiednio zmianie.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Za datę dokonania zapłaty przyjmuje się datę obciążenia rachunku Udzielającego Zamówienia.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W razie opóźnienia w dokonaniu zapłaty Udzielający Zamówienia obowiązany jest do zapłacenia odsetek ustawowych za opóźnienie.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Udzielający Zamówienia zobowiązany jest do zapłaty jedynie za badania wykonane na podstawie skierowań, wystawionych przez osoby o których mowa w § 3 ust. 1 umowy niniejszej umowy.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Udzielający Zamówienia nie jest zobowiązany do zapłaty maksymalnej kwoty wynagrodzenia, określonej w § 9 ust. 1 niniejszej umowy, a Przyjmującemu Zamówienie nie przysługują żadne roszczenia z tego tytułu.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ar-SA"/>
        </w:rPr>
        <w:t>§ 8 Zmiana umowy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Strony mogą dokonać zmiany niniejszej umowy w drodze aneksu, z zachowaniem formy pisemnej pod rygorem nieważności.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ar-SA"/>
        </w:rPr>
        <w:t>§ 9 Czas trwania i rozwiązanie umowy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12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Niniejsza umowa obowiązuje przez okres ……. miesięcy, tj. od dnia ……………. do ……………… lub do wyczerpania maksymalnej łącznej kwoty wynagrodzenia netto…………………, brutto ………… zł, (słownie: ………………………………………………………………………………………………….). 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Umowa ulega rozwiązaniu:</w:t>
      </w:r>
    </w:p>
    <w:p>
      <w:pPr>
        <w:pStyle w:val="Normal"/>
        <w:numPr>
          <w:ilvl w:val="0"/>
          <w:numId w:val="24"/>
        </w:numPr>
        <w:suppressAutoHyphens w:val="true"/>
        <w:spacing w:lineRule="auto" w:line="240" w:before="12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z upływem okresu, na który została zawarta, z zastrzeżeniem </w:t>
      </w:r>
      <w:r>
        <w:rPr>
          <w:rFonts w:eastAsia="Times New Roman" w:cs="Arial" w:ascii="Arial" w:hAnsi="Arial"/>
          <w:sz w:val="20"/>
          <w:szCs w:val="20"/>
          <w:lang w:eastAsia="ar-SA"/>
        </w:rPr>
        <w:t>§ 9 ust. 1</w:t>
      </w:r>
    </w:p>
    <w:p>
      <w:pPr>
        <w:pStyle w:val="Normal"/>
        <w:numPr>
          <w:ilvl w:val="0"/>
          <w:numId w:val="25"/>
        </w:numPr>
        <w:suppressAutoHyphens w:val="true"/>
        <w:spacing w:lineRule="auto" w:line="240" w:before="0" w:after="0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na mocy porozumienia stron,</w:t>
      </w:r>
    </w:p>
    <w:p>
      <w:pPr>
        <w:pStyle w:val="Normal"/>
        <w:numPr>
          <w:ilvl w:val="0"/>
          <w:numId w:val="26"/>
        </w:numPr>
        <w:suppressAutoHyphens w:val="true"/>
        <w:spacing w:lineRule="auto" w:line="240" w:before="0" w:after="0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 wyniku oświadczenia złożonego przez którąkolwiek ze stron z zachowaniem miesięcznego okresu wypowiedzenia ze skutkiem na koniec miesiąca kalendarzowego, jeżeli umowa pomiędzy Udzielającym Zamówienia, a NFZ obejmująca swoim zakresem świadczenia będące przedmiotem niniejszej umowy uległa zmianie lub została rozwiązana,</w:t>
      </w:r>
    </w:p>
    <w:p>
      <w:pPr>
        <w:pStyle w:val="Normal"/>
        <w:numPr>
          <w:ilvl w:val="0"/>
          <w:numId w:val="27"/>
        </w:numPr>
        <w:suppressAutoHyphens w:val="tru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wskutek oświadczenia jednej ze stron, bez zachowania okresu wypowiedzenia, w przypadku gdy druga strona rażąco narusza istotne postanowienia umowy,</w:t>
      </w:r>
    </w:p>
    <w:p>
      <w:pPr>
        <w:pStyle w:val="Normal"/>
        <w:numPr>
          <w:ilvl w:val="0"/>
          <w:numId w:val="28"/>
        </w:numPr>
        <w:suppressAutoHyphens w:val="tru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wskutek oświadczenia jednej ze stron, z zachowaniem jednomiesięcznego okresu wypowiedzenia,</w:t>
      </w:r>
    </w:p>
    <w:p>
      <w:pPr>
        <w:pStyle w:val="Normal"/>
        <w:numPr>
          <w:ilvl w:val="0"/>
          <w:numId w:val="29"/>
        </w:numPr>
        <w:suppressAutoHyphens w:val="tru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 dniem zakończenia udzielania określonych świadczeń zdrowotnych.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12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Udzielającemu Zamówienie przysługuje prawo rozwiązania umowy za 7–dniowym okresem wypowiedzenia, z przyczyn leżących po stronie Przyjmującego Zamówienie, a w szczególności:</w:t>
      </w:r>
    </w:p>
    <w:p>
      <w:pPr>
        <w:pStyle w:val="Normal"/>
        <w:numPr>
          <w:ilvl w:val="0"/>
          <w:numId w:val="9"/>
        </w:numPr>
        <w:suppressAutoHyphens w:val="tru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nie wykonuje przedmiotu niniejszej umowy zgodnie z opisem przedmiotu umowy,</w:t>
      </w:r>
    </w:p>
    <w:p>
      <w:pPr>
        <w:pStyle w:val="Normal"/>
        <w:numPr>
          <w:ilvl w:val="0"/>
          <w:numId w:val="9"/>
        </w:numPr>
        <w:suppressAutoHyphens w:val="tru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przeniósł prawa i obowiązki wynikające z niniejszej umowy na osobę trzecią bez zgody </w:t>
      </w:r>
      <w:r>
        <w:rPr>
          <w:rFonts w:eastAsia="Times New Roman" w:cs="Arial" w:ascii="Arial" w:hAnsi="Arial"/>
          <w:sz w:val="20"/>
          <w:szCs w:val="20"/>
          <w:lang w:eastAsia="ar-SA"/>
        </w:rPr>
        <w:t>Udzielającego Zamówienia</w:t>
      </w:r>
      <w:r>
        <w:rPr>
          <w:rFonts w:eastAsia="Calibri" w:cs="Arial" w:ascii="Arial" w:hAnsi="Arial"/>
          <w:sz w:val="20"/>
          <w:szCs w:val="20"/>
        </w:rPr>
        <w:t>,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nie przekazuje, w ustalonym terminie przez </w:t>
      </w:r>
      <w:r>
        <w:rPr>
          <w:rFonts w:eastAsia="Times New Roman" w:cs="Arial" w:ascii="Arial" w:hAnsi="Arial"/>
          <w:sz w:val="20"/>
          <w:szCs w:val="20"/>
          <w:lang w:eastAsia="ar-SA"/>
        </w:rPr>
        <w:t>Udzielającego Zamówienia</w:t>
      </w:r>
      <w:r>
        <w:rPr>
          <w:rFonts w:eastAsia="Times New Roman" w:cs="Arial" w:ascii="Arial" w:hAnsi="Arial"/>
          <w:sz w:val="20"/>
          <w:szCs w:val="20"/>
          <w:lang w:eastAsia="pl-PL"/>
        </w:rPr>
        <w:t>, wymaganych sprawozdań i informacji, koniecznych do rozliczeń w zakresie realizacji umowy,</w:t>
      </w:r>
    </w:p>
    <w:p>
      <w:pPr>
        <w:pStyle w:val="Normal"/>
        <w:numPr>
          <w:ilvl w:val="0"/>
          <w:numId w:val="9"/>
        </w:numPr>
        <w:suppressAutoHyphens w:val="tru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nie wypełnia warunków wynikających z niniejszej umowy.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§ 10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Przyjmujący Zamówienie zobowiązany jest do posiadania przez cały okres trwania umowy opłaconej polisy, a w przypadku jej braku innego dokumentu potwierdzającego, że Przyjmujący Zamówienie jest ubezpieczony od odpowiedzialności cywilnej w zakresie prowadzonej działalności związanej z przedmiotem zamówienia, oraz nie zmniejszania kwoty gwarancyjnej ubezpieczenia i jego zakresu. Przyjmujący Zamówienie zobowiązany jest do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utrzymywania przez cały okres obowiązywania niniejszej umowy stałej sumy gwarancyjnej oraz wartości ubezpieczenia oraz dokumentowania tego na każde żądanie </w:t>
      </w:r>
      <w:r>
        <w:rPr>
          <w:rFonts w:eastAsia="Times New Roman" w:cs="Arial" w:ascii="Arial" w:hAnsi="Arial"/>
          <w:sz w:val="20"/>
          <w:szCs w:val="20"/>
          <w:lang w:eastAsia="ar-SA"/>
        </w:rPr>
        <w:t>Udzielającego Zamówienia</w:t>
      </w:r>
      <w:r>
        <w:rPr>
          <w:rFonts w:eastAsia="Times New Roman" w:cs="Arial" w:ascii="Arial" w:hAnsi="Arial"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W razie nie udokumentowania przez Przyjmującego Zamówienie, na żądanie Udzielającego Zamówienia, faktu posiadania ubezpieczenia, o którym mowa w ust. 1 Udzielający Zamówienia może odstąpić od umowy, zachowując wszelkie roszczenia związane z faktem nienależytego wykonania umowy w terminie 2 miesięcy od daty ustalenia powyższego faktu.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Kopia umowy ubezpieczenia znajduje się w Załączniku nr 3 do niniejszej umowy i stanowi jej integralną część.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 xml:space="preserve">W przypadku, gdy umowa ubezpieczenia od odpowiedzialności cywilnej ulegnie rozwiązaniu </w:t>
        <w:br/>
        <w:t>w trakcie obowiązywania umowy, Przyjmujący Zamówienie zobowiązany jest dostarczyć Udzielającemu Zamówienia kopię nowej polisy ubezpieczenia od odpowiedzialności cywilnej lub innego dokumentu potwierdzającego zawarcie umowy ubezpieczenia na następny okres, najpóźniej w ostatnim dniu obowiązywania poprzedniej umowy.</w:t>
      </w:r>
    </w:p>
    <w:p>
      <w:pPr>
        <w:pStyle w:val="Normal"/>
        <w:spacing w:lineRule="auto" w:line="240" w:before="120" w:after="0"/>
        <w:jc w:val="center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§ 11 Kary umowne</w:t>
      </w:r>
    </w:p>
    <w:p>
      <w:pPr>
        <w:pStyle w:val="Normal"/>
        <w:numPr>
          <w:ilvl w:val="0"/>
          <w:numId w:val="6"/>
        </w:numPr>
        <w:spacing w:lineRule="auto" w:line="240" w:before="120" w:after="120"/>
        <w:ind w:left="357" w:hanging="357"/>
        <w:jc w:val="both"/>
        <w:rPr>
          <w:rFonts w:ascii="Arial" w:hAnsi="Arial" w:eastAsia="Calibri" w:cs="Arial"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 xml:space="preserve">Przyjmujący Zamówienie ponosi odpowiedzialność za szkody wyrządzone pacjentom, powstałe przy wykonywaniu niniejszej umowy, w szczególności związane z niewykonywaniem lub nieprawidłowym </w:t>
      </w:r>
      <w:r>
        <w:rPr>
          <w:rFonts w:eastAsia="Calibri" w:cs="Arial" w:ascii="Arial" w:hAnsi="Arial"/>
          <w:sz w:val="20"/>
          <w:szCs w:val="20"/>
          <w:lang w:eastAsia="pl-PL"/>
        </w:rPr>
        <w:t>wykonaniem świadczenia zdrowotnego.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12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Przyjmujący Zamówienie</w:t>
      </w:r>
      <w:r>
        <w:rPr>
          <w:rFonts w:eastAsia="Calibri" w:cs="Arial" w:ascii="Arial" w:hAnsi="Arial"/>
          <w:sz w:val="20"/>
          <w:szCs w:val="20"/>
        </w:rPr>
        <w:t xml:space="preserve"> zobowiązany jest do pokrycia szkody poniesionej przez </w:t>
      </w:r>
      <w:r>
        <w:rPr>
          <w:rFonts w:eastAsia="Times New Roman" w:cs="Arial" w:ascii="Arial" w:hAnsi="Arial"/>
          <w:sz w:val="20"/>
          <w:szCs w:val="20"/>
          <w:lang w:eastAsia="ar-SA"/>
        </w:rPr>
        <w:t>Udzielającego Zamówienia</w:t>
      </w:r>
      <w:r>
        <w:rPr>
          <w:rFonts w:eastAsia="Calibri" w:cs="Arial" w:ascii="Arial" w:hAnsi="Arial"/>
          <w:sz w:val="20"/>
          <w:szCs w:val="20"/>
        </w:rPr>
        <w:t xml:space="preserve"> spowodowanej nałożeniem przez Narodowy Fundusz Zdrowia kary pieniężnej, </w:t>
        <w:br/>
        <w:t xml:space="preserve">o której mowa w kontraktach zawartych między NFZ a </w:t>
      </w:r>
      <w:r>
        <w:rPr>
          <w:rFonts w:eastAsia="Times New Roman" w:cs="Arial" w:ascii="Arial" w:hAnsi="Arial"/>
          <w:sz w:val="20"/>
          <w:szCs w:val="20"/>
          <w:lang w:eastAsia="ar-SA"/>
        </w:rPr>
        <w:t>Udzielającym Zamówienia</w:t>
      </w:r>
      <w:r>
        <w:rPr>
          <w:rFonts w:eastAsia="Calibri" w:cs="Arial" w:ascii="Arial" w:hAnsi="Arial"/>
          <w:sz w:val="20"/>
          <w:szCs w:val="20"/>
        </w:rPr>
        <w:t xml:space="preserve">, jeżeli nałożenie tych kar było wynikiem niewłaściwego wykonania przez </w:t>
      </w:r>
      <w:r>
        <w:rPr>
          <w:rFonts w:eastAsia="Calibri" w:cs="Arial" w:ascii="Arial" w:hAnsi="Arial"/>
          <w:sz w:val="20"/>
          <w:szCs w:val="20"/>
          <w:lang w:eastAsia="pl-PL"/>
        </w:rPr>
        <w:t>Przyjmującego Zamówienie</w:t>
      </w:r>
      <w:r>
        <w:rPr>
          <w:rFonts w:eastAsia="Calibri" w:cs="Arial" w:ascii="Arial" w:hAnsi="Arial"/>
          <w:sz w:val="20"/>
          <w:szCs w:val="20"/>
        </w:rPr>
        <w:t xml:space="preserve"> zadań </w:t>
        <w:br/>
        <w:t>i obowiązków wynikających z niniejszej umowy.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12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Przyjmujący Zamówienie</w:t>
      </w:r>
      <w:r>
        <w:rPr>
          <w:rFonts w:eastAsia="Calibri" w:cs="Arial" w:ascii="Arial" w:hAnsi="Arial"/>
          <w:sz w:val="20"/>
          <w:szCs w:val="20"/>
        </w:rPr>
        <w:t xml:space="preserve"> zapłaci </w:t>
      </w:r>
      <w:r>
        <w:rPr>
          <w:rFonts w:eastAsia="Times New Roman" w:cs="Arial" w:ascii="Arial" w:hAnsi="Arial"/>
          <w:sz w:val="20"/>
          <w:szCs w:val="20"/>
          <w:lang w:eastAsia="ar-SA"/>
        </w:rPr>
        <w:t>Udzielającemu Zamówienia</w:t>
      </w:r>
      <w:r>
        <w:rPr>
          <w:rFonts w:eastAsia="Calibri" w:cs="Arial" w:ascii="Arial" w:hAnsi="Arial"/>
          <w:sz w:val="20"/>
          <w:szCs w:val="20"/>
        </w:rPr>
        <w:t xml:space="preserve"> kary umowne:</w:t>
      </w:r>
    </w:p>
    <w:p>
      <w:pPr>
        <w:pStyle w:val="Normal"/>
        <w:numPr>
          <w:ilvl w:val="1"/>
          <w:numId w:val="7"/>
        </w:numPr>
        <w:suppressAutoHyphens w:val="true"/>
        <w:spacing w:lineRule="auto" w:line="240" w:before="60" w:after="0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 razie niewykonania lub nienależytego wykonania badania (np. wydanie niewłaściwego wyniku) – w wysokości dwukrotnej jego wartości brutto,</w:t>
      </w:r>
    </w:p>
    <w:p>
      <w:pPr>
        <w:pStyle w:val="Normal"/>
        <w:numPr>
          <w:ilvl w:val="1"/>
          <w:numId w:val="7"/>
        </w:numPr>
        <w:suppressAutoHyphens w:val="true"/>
        <w:spacing w:lineRule="auto" w:line="240" w:before="60" w:after="0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 razie przekroczenia terminu określonego w treści załącznika nr 1 -  w wysokości dwukrotnej jego wartości brutto,</w:t>
      </w:r>
    </w:p>
    <w:p>
      <w:pPr>
        <w:pStyle w:val="Normal"/>
        <w:numPr>
          <w:ilvl w:val="1"/>
          <w:numId w:val="7"/>
        </w:numPr>
        <w:suppressAutoHyphens w:val="true"/>
        <w:spacing w:lineRule="auto" w:line="240" w:before="60" w:after="0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w razie odstąpienia od umowy przez </w:t>
      </w:r>
      <w:r>
        <w:rPr>
          <w:rFonts w:eastAsia="Times New Roman" w:cs="Arial" w:ascii="Arial" w:hAnsi="Arial"/>
          <w:sz w:val="20"/>
          <w:szCs w:val="20"/>
          <w:lang w:eastAsia="ar-SA"/>
        </w:rPr>
        <w:t>Udzielającego Zamówienia</w:t>
      </w:r>
      <w:r>
        <w:rPr>
          <w:rFonts w:eastAsia="Calibri" w:cs="Arial" w:ascii="Arial" w:hAnsi="Arial"/>
          <w:sz w:val="20"/>
          <w:szCs w:val="20"/>
        </w:rPr>
        <w:t xml:space="preserve"> z przyczyn leżących po stronie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Przyjmującego Zamówienie</w:t>
      </w:r>
      <w:r>
        <w:rPr>
          <w:rFonts w:eastAsia="Calibri" w:cs="Arial" w:ascii="Arial" w:hAnsi="Arial"/>
          <w:sz w:val="20"/>
          <w:szCs w:val="20"/>
        </w:rPr>
        <w:t xml:space="preserve"> – w wysokości 10% wynagrodzenia umownego brutto,</w:t>
      </w:r>
    </w:p>
    <w:p>
      <w:pPr>
        <w:pStyle w:val="Normal"/>
        <w:numPr>
          <w:ilvl w:val="1"/>
          <w:numId w:val="7"/>
        </w:numPr>
        <w:suppressAutoHyphens w:val="true"/>
        <w:spacing w:lineRule="auto" w:line="240" w:before="60" w:after="0"/>
        <w:ind w:left="714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w razie odstąpienia od umowy przez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Przyjmującego Zamówienie</w:t>
      </w:r>
      <w:r>
        <w:rPr>
          <w:rFonts w:eastAsia="Calibri" w:cs="Arial" w:ascii="Arial" w:hAnsi="Arial"/>
          <w:sz w:val="20"/>
          <w:szCs w:val="20"/>
        </w:rPr>
        <w:t xml:space="preserve"> z przyczyn leżących po stronie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Przyjmującego Zamówienie</w:t>
      </w:r>
      <w:r>
        <w:rPr>
          <w:rFonts w:eastAsia="Calibri" w:cs="Arial" w:ascii="Arial" w:hAnsi="Arial"/>
          <w:sz w:val="20"/>
          <w:szCs w:val="20"/>
        </w:rPr>
        <w:t xml:space="preserve"> - w wysokości 10% wynagrodzenia umownego brutto.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120" w:after="0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Strony zastrzegają sobie prawo dochodzenia odszkodowania uzupełniającego przewyższającego wysokość zastrzeżonych kar umownych.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120" w:after="0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Udzielający Zamówienia może potrącić naliczone kary umowne ze swymi zobowiązaniami wobec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Przyjmującego Zamówienie</w:t>
      </w:r>
      <w:r>
        <w:rPr>
          <w:rFonts w:eastAsia="Times New Roman" w:cs="Arial" w:ascii="Arial" w:hAnsi="Arial"/>
          <w:sz w:val="20"/>
          <w:szCs w:val="20"/>
          <w:lang w:eastAsia="ar-SA"/>
        </w:rPr>
        <w:t>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/>
          <w:b/>
          <w:color w:val="FF0000"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ar-SA"/>
        </w:rPr>
        <w:t>§ 12 Przekazywanie świadczeń</w:t>
      </w:r>
    </w:p>
    <w:p>
      <w:pPr>
        <w:pStyle w:val="Normal"/>
        <w:numPr>
          <w:ilvl w:val="1"/>
          <w:numId w:val="5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Przyjmujący Zamówienie</w:t>
      </w:r>
      <w:r>
        <w:rPr>
          <w:rFonts w:eastAsia="Times New Roman" w:cs="Arial" w:ascii="Arial" w:hAnsi="Arial"/>
          <w:sz w:val="20"/>
          <w:szCs w:val="20"/>
          <w:lang w:eastAsia="ar-SA"/>
        </w:rPr>
        <w:t xml:space="preserve"> nie może bez pisemnej zgody Udzielającego Zamówienia powierzyć wykonania świadczeń wynikających z niniejszej umowy osobom trzecim.</w:t>
      </w:r>
    </w:p>
    <w:p>
      <w:pPr>
        <w:pStyle w:val="Normal"/>
        <w:numPr>
          <w:ilvl w:val="1"/>
          <w:numId w:val="5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Powierzenie przez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Przyjmującego Zamówienie</w:t>
      </w:r>
      <w:r>
        <w:rPr>
          <w:rFonts w:eastAsia="Times New Roman" w:cs="Arial" w:ascii="Arial" w:hAnsi="Arial"/>
          <w:sz w:val="20"/>
          <w:szCs w:val="20"/>
          <w:lang w:eastAsia="ar-SA"/>
        </w:rPr>
        <w:t xml:space="preserve"> wykonania świadczeń podmiotom trzecim, może nastąpić w uzasadnionych przypadkach wynikających z okoliczności siły wyższej lub związanych w szczególności z awarią aparatury lub sprzętu i koniecznością dokonania naprawy, wskazanych przez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Przyjmującego Zamówienie</w:t>
      </w:r>
      <w:r>
        <w:rPr>
          <w:rFonts w:eastAsia="Times New Roman" w:cs="Arial" w:ascii="Arial" w:hAnsi="Arial"/>
          <w:sz w:val="20"/>
          <w:szCs w:val="20"/>
          <w:lang w:eastAsia="ar-SA"/>
        </w:rPr>
        <w:t xml:space="preserve"> we wniosku o wyrażenie zgody na powierzenie wykonywania zamówienia przez osobę trzecią.</w:t>
      </w:r>
    </w:p>
    <w:p>
      <w:pPr>
        <w:pStyle w:val="Normal"/>
        <w:numPr>
          <w:ilvl w:val="1"/>
          <w:numId w:val="5"/>
        </w:numPr>
        <w:suppressAutoHyphens w:val="true"/>
        <w:spacing w:lineRule="auto" w:line="240" w:before="120" w:after="0"/>
        <w:ind w:left="357" w:hanging="35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W przypadkach określonych w ust. 2 </w:t>
      </w:r>
      <w:r>
        <w:rPr>
          <w:rFonts w:eastAsia="Calibri" w:cs="Arial" w:ascii="Arial" w:hAnsi="Arial"/>
          <w:color w:val="000000"/>
          <w:sz w:val="20"/>
          <w:szCs w:val="20"/>
          <w:lang w:eastAsia="pl-PL"/>
        </w:rPr>
        <w:t>Przyjmujący Zamówienie</w:t>
      </w:r>
      <w:r>
        <w:rPr>
          <w:rFonts w:eastAsia="Times New Roman" w:cs="Arial" w:ascii="Arial" w:hAnsi="Arial"/>
          <w:sz w:val="20"/>
          <w:szCs w:val="20"/>
          <w:lang w:eastAsia="ar-SA"/>
        </w:rPr>
        <w:t xml:space="preserve"> zobowiązuje się do zapewnienia wykonywania świadczeń objętych niniejszą umową przez osobę trzecią zgodnie z wymaganiami </w:t>
        <w:br/>
        <w:t>i standardami wykonywania świadczeń określonych w niniejszej umowie. Z tego tytułu cena usługi nie może ulec zmianie.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ar-SA"/>
        </w:rPr>
        <w:t>§ 13 Postanowienia końcowe</w:t>
      </w:r>
    </w:p>
    <w:p>
      <w:pPr>
        <w:pStyle w:val="Normal"/>
        <w:widowControl/>
        <w:numPr>
          <w:ilvl w:val="0"/>
          <w:numId w:val="30"/>
        </w:numPr>
        <w:bidi w:val="0"/>
        <w:spacing w:lineRule="auto" w:line="240" w:before="120" w:after="0"/>
        <w:ind w:left="397" w:right="0" w:hanging="34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 zakresie nieuregulowanym niniejszą umową mają zastosowanie przepisy  ustawy z dnia 15 kwietnia 2011 roku o działalności leczniczej (tekst jedn.: Dz. U. z 20</w:t>
      </w:r>
      <w:r>
        <w:rPr>
          <w:rFonts w:eastAsia="Calibri" w:cs="Arial" w:ascii="Arial" w:hAnsi="Arial"/>
          <w:sz w:val="20"/>
          <w:szCs w:val="20"/>
          <w:lang w:eastAsia="zh-CN"/>
        </w:rPr>
        <w:t>20</w:t>
      </w:r>
      <w:r>
        <w:rPr>
          <w:rFonts w:eastAsia="Calibri" w:cs="Arial" w:ascii="Arial" w:hAnsi="Arial"/>
          <w:sz w:val="20"/>
          <w:szCs w:val="20"/>
        </w:rPr>
        <w:t xml:space="preserve"> roku, poz. </w:t>
      </w:r>
      <w:r>
        <w:rPr>
          <w:rFonts w:eastAsia="Calibri" w:cs="Arial" w:ascii="Arial" w:hAnsi="Arial"/>
          <w:sz w:val="20"/>
          <w:szCs w:val="20"/>
          <w:lang w:eastAsia="zh-CN"/>
        </w:rPr>
        <w:t>295</w:t>
      </w:r>
      <w:r>
        <w:rPr>
          <w:rFonts w:eastAsia="Calibri" w:cs="Arial" w:ascii="Arial" w:hAnsi="Arial"/>
          <w:sz w:val="20"/>
          <w:szCs w:val="20"/>
        </w:rPr>
        <w:t xml:space="preserve"> z późn. zm.), Kodeksu cywilnego oraz inne przepisy prawa powszechnie obowiązującego.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40" w:before="120" w:after="0"/>
        <w:ind w:left="397" w:right="0" w:hanging="34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Udzielający zamówienia oświadcza, że posiada status dużego przedsiębiorcy w rozumieniu przepisów ustawy z dnia 08 marca 2013 roku o przeciwdziałaniu nadmiernym opóźnieniom w transakcjach handlowych (tekst jedn.: Dz.U. z 2020 roku, poz. 935 z późn. zm.). 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ar-SA"/>
        </w:rPr>
        <w:t>§ 14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>Sprawy sporne rozstrzygać będzie sąd właściwy według siedziby Udzielającego Zamówienia.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ar-SA"/>
        </w:rPr>
        <w:t>§ 15</w:t>
      </w:r>
    </w:p>
    <w:p>
      <w:pPr>
        <w:pStyle w:val="Normal"/>
        <w:spacing w:lineRule="auto" w:line="240" w:before="12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Umowę sporządzono w dwóch jednobrzmiących egzemplarzach, dwa dla Udzielającego Zamówienia, jeden dla Przyjmującego Zamówienie.</w:t>
      </w:r>
    </w:p>
    <w:p>
      <w:pPr>
        <w:pStyle w:val="Normal"/>
        <w:suppressAutoHyphens w:val="true"/>
        <w:spacing w:lineRule="auto" w:line="240" w:before="120" w:after="0"/>
        <w:ind w:firstLine="284"/>
        <w:jc w:val="center"/>
        <w:rPr>
          <w:rFonts w:ascii="Arial" w:hAnsi="Arial" w:eastAsia="Times New Roman" w:cs="Arial"/>
          <w:b/>
          <w:b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120" w:after="0"/>
        <w:ind w:firstLine="284"/>
        <w:jc w:val="center"/>
        <w:rPr>
          <w:rFonts w:ascii="Arial" w:hAnsi="Arial" w:eastAsia="Times New Roman" w:cs="Arial"/>
          <w:b/>
          <w:b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ar-SA"/>
        </w:rPr>
        <w:t>Udzielający Zamówienia</w:t>
        <w:tab/>
      </w:r>
      <w:r>
        <w:rPr>
          <w:rFonts w:eastAsia="Times New Roman" w:cs="Arial" w:ascii="Arial" w:hAnsi="Arial"/>
          <w:sz w:val="20"/>
          <w:szCs w:val="20"/>
          <w:lang w:eastAsia="ar-SA"/>
        </w:rPr>
        <w:tab/>
        <w:t xml:space="preserve">                   </w:t>
        <w:tab/>
        <w:t xml:space="preserve">                      </w:t>
        <w:tab/>
      </w:r>
      <w:r>
        <w:rPr>
          <w:rFonts w:eastAsia="Times New Roman" w:cs="Arial" w:ascii="Arial" w:hAnsi="Arial"/>
          <w:b/>
          <w:sz w:val="20"/>
          <w:szCs w:val="20"/>
          <w:lang w:eastAsia="ar-SA"/>
        </w:rPr>
        <w:t>Przyjmujący Zamówienie</w:t>
      </w:r>
    </w:p>
    <w:p>
      <w:pPr>
        <w:pStyle w:val="Normal"/>
        <w:suppressAutoHyphens w:val="true"/>
        <w:spacing w:before="120" w:after="0"/>
        <w:ind w:firstLine="708"/>
        <w:contextualSpacing/>
        <w:jc w:val="center"/>
        <w:rPr>
          <w:rFonts w:ascii="Arial" w:hAnsi="Arial" w:eastAsia="Times New Roman" w:cs="Arial"/>
          <w:b/>
          <w:b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sz w:val="20"/>
          <w:szCs w:val="20"/>
          <w:u w:val="single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sz w:val="20"/>
          <w:szCs w:val="20"/>
          <w:u w:val="single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u w:val="single"/>
          <w:lang w:eastAsia="pl-PL"/>
        </w:rPr>
        <w:t xml:space="preserve">Załącznik do umowy: 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spacing w:lineRule="auto" w:line="240" w:before="0" w:after="0"/>
        <w:ind w:left="284" w:hanging="284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iCs/>
          <w:sz w:val="18"/>
          <w:szCs w:val="18"/>
          <w:lang w:eastAsia="pl-PL"/>
        </w:rPr>
        <w:t>Formularz oferty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spacing w:lineRule="auto" w:line="240" w:before="0" w:after="0"/>
        <w:ind w:left="284" w:hanging="284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ar-SA"/>
        </w:rPr>
        <w:t>Specyfikacja ilościowo-wartościowa wykonanych badań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spacing w:lineRule="auto" w:line="240" w:before="0" w:after="0"/>
        <w:ind w:left="284" w:hanging="284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Kopia umowy ubezpieczenia</w:t>
      </w:r>
    </w:p>
    <w:p>
      <w:pPr>
        <w:pStyle w:val="Normal"/>
        <w:widowControl w:val="false"/>
        <w:numPr>
          <w:ilvl w:val="0"/>
          <w:numId w:val="10"/>
        </w:numPr>
        <w:suppressAutoHyphens w:val="true"/>
        <w:spacing w:lineRule="auto" w:line="240" w:before="0" w:after="0"/>
        <w:ind w:left="284" w:hanging="284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Informacje dotyczące badań ( w tym termin wykonania badań)</w:t>
      </w:r>
    </w:p>
    <w:p>
      <w:pPr>
        <w:pStyle w:val="Normal"/>
        <w:widowControl w:val="false"/>
        <w:suppressAutoHyphens w:val="true"/>
        <w:spacing w:lineRule="auto" w:line="240" w:before="0" w:after="0"/>
        <w:ind w:left="284" w:hanging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284" w:hanging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720"/>
        <w:jc w:val="right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720"/>
        <w:jc w:val="right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720"/>
        <w:jc w:val="right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720"/>
        <w:jc w:val="right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720"/>
        <w:jc w:val="right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720"/>
        <w:jc w:val="right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  <w:r>
        <w:br w:type="page"/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720"/>
        <w:jc w:val="right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720"/>
        <w:jc w:val="right"/>
        <w:rPr>
          <w:rFonts w:ascii="Arial" w:hAnsi="Arial" w:eastAsia="Times New Roman" w:cs="Arial"/>
          <w:b/>
          <w:b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Załącznik Nr 2</w:t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72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72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ar-SA"/>
        </w:rPr>
        <w:t>SPECYFIKACJA ILOŚCIOWO-WARTOŚCIOWA WYKONANYCH BADAŃ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ar-SA"/>
        </w:rPr>
      </w:pPr>
      <w:r>
        <w:rPr>
          <w:rFonts w:eastAsia="Times New Roman" w:cs="Arial" w:ascii="Arial" w:hAnsi="Arial"/>
          <w:b/>
          <w:sz w:val="20"/>
          <w:szCs w:val="20"/>
          <w:lang w:eastAsia="ar-SA"/>
        </w:rPr>
        <w:t>za miesiąc ………../…………..r.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"/>
        <w:gridCol w:w="1710"/>
        <w:gridCol w:w="1061"/>
        <w:gridCol w:w="1160"/>
        <w:gridCol w:w="1138"/>
        <w:gridCol w:w="1160"/>
        <w:gridCol w:w="1030"/>
        <w:gridCol w:w="844"/>
        <w:gridCol w:w="768"/>
      </w:tblGrid>
      <w:tr>
        <w:trPr>
          <w:trHeight w:val="626" w:hRule="atLeast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Lp.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Nazwa badania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Nazwa komórki kierującej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Data przyjęcia materiału/ zgłoszenia się pacjenta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Data wykonania badania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Cena jednostkowa badania brutto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Ilość badań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Wartość ogółem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Uwagi</w:t>
            </w:r>
          </w:p>
        </w:tc>
      </w:tr>
      <w:tr>
        <w:trPr/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*Na wniosek Udzielającego Zamówienia Przyjmujący Zamówienie udostępni zestawienia na nośniku elektronicznych w formacie EXCEL (np. płyta CD)</w:t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72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709" w:top="1134" w:footer="237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0"/>
      <w:jc w:val="right"/>
      <w:rPr>
        <w:rFonts w:ascii="Arial" w:hAnsi="Arial" w:eastAsia="Times New Roman" w:cs="Arial"/>
        <w:sz w:val="16"/>
        <w:szCs w:val="16"/>
        <w:lang w:eastAsia="pl-PL"/>
      </w:rPr>
    </w:pPr>
    <w:r>
      <w:rPr>
        <w:rFonts w:eastAsia="Times New Roman" w:cs="Arial" w:ascii="Arial" w:hAnsi="Arial"/>
        <w:sz w:val="16"/>
        <w:szCs w:val="16"/>
        <w:lang w:eastAsia="pl-PL"/>
      </w:rPr>
      <w:t xml:space="preserve">Strona </w:t>
    </w:r>
    <w:r>
      <w:rPr>
        <w:rFonts w:eastAsia="Times New Roman" w:cs="Arial" w:ascii="Arial" w:hAnsi="Arial"/>
        <w:sz w:val="16"/>
        <w:szCs w:val="16"/>
        <w:lang w:eastAsia="pl-PL"/>
      </w:rPr>
      <w:fldChar w:fldCharType="begin"/>
    </w:r>
    <w:r>
      <w:rPr>
        <w:sz w:val="16"/>
        <w:szCs w:val="16"/>
        <w:rFonts w:eastAsia="Times New Roman" w:cs="Arial" w:ascii="Arial" w:hAnsi="Arial"/>
        <w:lang w:eastAsia="pl-PL"/>
      </w:rPr>
      <w:instrText> PAGE </w:instrText>
    </w:r>
    <w:r>
      <w:rPr>
        <w:sz w:val="16"/>
        <w:szCs w:val="16"/>
        <w:rFonts w:eastAsia="Times New Roman" w:cs="Arial" w:ascii="Arial" w:hAnsi="Arial"/>
        <w:lang w:eastAsia="pl-PL"/>
      </w:rPr>
      <w:fldChar w:fldCharType="separate"/>
    </w:r>
    <w:r>
      <w:rPr>
        <w:sz w:val="16"/>
        <w:szCs w:val="16"/>
        <w:rFonts w:eastAsia="Times New Roman" w:cs="Arial" w:ascii="Arial" w:hAnsi="Arial"/>
        <w:lang w:eastAsia="pl-PL"/>
      </w:rPr>
      <w:t>7</w:t>
    </w:r>
    <w:r>
      <w:rPr>
        <w:sz w:val="16"/>
        <w:szCs w:val="16"/>
        <w:rFonts w:eastAsia="Times New Roman" w:cs="Arial" w:ascii="Arial" w:hAnsi="Arial"/>
        <w:lang w:eastAsia="pl-PL"/>
      </w:rPr>
      <w:fldChar w:fldCharType="end"/>
    </w:r>
    <w:r>
      <w:rPr>
        <w:rFonts w:eastAsia="Times New Roman" w:cs="Arial" w:ascii="Arial" w:hAnsi="Arial"/>
        <w:sz w:val="16"/>
        <w:szCs w:val="16"/>
        <w:lang w:eastAsia="pl-PL"/>
      </w:rPr>
      <w:t xml:space="preserve"> z </w:t>
    </w:r>
    <w:r>
      <w:rPr>
        <w:rFonts w:eastAsia="Times New Roman" w:cs="Arial" w:ascii="Arial" w:hAnsi="Arial"/>
        <w:sz w:val="16"/>
        <w:szCs w:val="16"/>
        <w:lang w:eastAsia="pl-PL"/>
      </w:rPr>
      <w:fldChar w:fldCharType="begin"/>
    </w:r>
    <w:r>
      <w:rPr>
        <w:sz w:val="16"/>
        <w:szCs w:val="16"/>
        <w:rFonts w:eastAsia="Times New Roman" w:cs="Arial" w:ascii="Arial" w:hAnsi="Arial"/>
        <w:lang w:eastAsia="pl-PL"/>
      </w:rPr>
      <w:instrText> NUMPAGES </w:instrText>
    </w:r>
    <w:r>
      <w:rPr>
        <w:sz w:val="16"/>
        <w:szCs w:val="16"/>
        <w:rFonts w:eastAsia="Times New Roman" w:cs="Arial" w:ascii="Arial" w:hAnsi="Arial"/>
        <w:lang w:eastAsia="pl-PL"/>
      </w:rPr>
      <w:fldChar w:fldCharType="separate"/>
    </w:r>
    <w:r>
      <w:rPr>
        <w:sz w:val="16"/>
        <w:szCs w:val="16"/>
        <w:rFonts w:eastAsia="Times New Roman" w:cs="Arial" w:ascii="Arial" w:hAnsi="Arial"/>
        <w:lang w:eastAsia="pl-PL"/>
      </w:rPr>
      <w:t>7</w:t>
    </w:r>
    <w:r>
      <w:rPr>
        <w:sz w:val="16"/>
        <w:szCs w:val="16"/>
        <w:rFonts w:eastAsia="Times New Roman" w:cs="Arial" w:ascii="Arial" w:hAnsi="Arial"/>
        <w:lang w:eastAsia="pl-PL"/>
      </w:rPr>
      <w:fldChar w:fldCharType="end"/>
    </w:r>
  </w:p>
  <w:p>
    <w:pPr>
      <w:pStyle w:val="Stopka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i/>
        <w:i/>
        <w:sz w:val="18"/>
        <w:szCs w:val="18"/>
        <w:lang w:eastAsia="pl-PL"/>
      </w:rPr>
    </w:pPr>
    <w:r>
      <w:rPr>
        <w:rFonts w:eastAsia="Times New Roman" w:cs="Arial" w:ascii="Arial" w:hAnsi="Arial"/>
        <w:i/>
        <w:sz w:val="18"/>
        <w:szCs w:val="18"/>
        <w:lang w:eastAsia="pl-PL"/>
      </w:rPr>
      <w:t>PZOZ/DZP/0705/</w:t>
    </w:r>
    <w:r>
      <w:rPr>
        <w:rFonts w:eastAsia="Times New Roman" w:cs="Arial" w:ascii="Arial" w:hAnsi="Arial"/>
        <w:i/>
        <w:sz w:val="18"/>
        <w:szCs w:val="18"/>
        <w:lang w:eastAsia="pl-PL"/>
      </w:rPr>
      <w:t>07</w:t>
    </w:r>
    <w:r>
      <w:rPr>
        <w:rFonts w:eastAsia="Times New Roman" w:cs="Arial" w:ascii="Arial" w:hAnsi="Arial"/>
        <w:i/>
        <w:sz w:val="18"/>
        <w:szCs w:val="18"/>
        <w:lang w:eastAsia="pl-PL"/>
      </w:rPr>
      <w:t>K/</w:t>
    </w:r>
    <w:r>
      <w:rPr>
        <w:rFonts w:eastAsia="Times New Roman" w:cs="Arial" w:ascii="Arial" w:hAnsi="Arial"/>
        <w:i/>
        <w:sz w:val="18"/>
        <w:szCs w:val="18"/>
        <w:lang w:eastAsia="pl-PL"/>
      </w:rPr>
      <w:t>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14"/>
    <w:lvlOverride w:ilvl="0">
      <w:startOverride w:val="1"/>
    </w:lvlOverride>
  </w:num>
  <w:num w:numId="22">
    <w:abstractNumId w:val="14"/>
  </w:num>
  <w:num w:numId="23">
    <w:abstractNumId w:val="14"/>
  </w:num>
  <w:num w:numId="24">
    <w:abstractNumId w:val="18"/>
    <w:lvlOverride w:ilvl="0">
      <w:startOverride w:val="1"/>
    </w:lvlOverride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792c"/>
    <w:rPr>
      <w:rFonts w:ascii="Calibri" w:hAnsi="Calibri" w:eastAsia="Calibri" w:cs="Times New Roman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792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d6118"/>
    <w:rPr>
      <w:rFonts w:ascii="Tahoma" w:hAnsi="Tahoma" w:cs="Tahoma"/>
      <w:sz w:val="16"/>
      <w:szCs w:val="16"/>
    </w:rPr>
  </w:style>
  <w:style w:type="character" w:styleId="WW8Num15z0">
    <w:name w:val="WW8Num15z0"/>
    <w:qFormat/>
    <w:rPr>
      <w:rFonts w:ascii="Arial" w:hAnsi="Arial" w:eastAsia="Times New Roman" w:cs="Arial"/>
      <w:color w:val="000000"/>
      <w:sz w:val="20"/>
      <w:szCs w:val="20"/>
      <w:lang w:eastAsia="pl-PL"/>
    </w:rPr>
  </w:style>
  <w:style w:type="character" w:styleId="WW8Num12z0">
    <w:name w:val="WW8Num12z0"/>
    <w:qFormat/>
    <w:rPr>
      <w:rFonts w:ascii="Arial" w:hAnsi="Arial" w:eastAsia="Times New Roman" w:cs="Arial"/>
      <w:sz w:val="20"/>
      <w:szCs w:val="20"/>
      <w:lang w:eastAsia="pl-PL"/>
    </w:rPr>
  </w:style>
  <w:style w:type="character" w:styleId="WW8Num19z0">
    <w:name w:val="WW8Num19z0"/>
    <w:qFormat/>
    <w:rPr>
      <w:rFonts w:cs="Arial"/>
    </w:rPr>
  </w:style>
  <w:style w:type="character" w:styleId="WW8Num20z0">
    <w:name w:val="WW8Num20z0"/>
    <w:qFormat/>
    <w:rPr>
      <w:rFonts w:ascii="Arial" w:hAnsi="Arial" w:eastAsia="Times New Roman" w:cs="Arial"/>
      <w:i/>
      <w:sz w:val="20"/>
      <w:szCs w:val="20"/>
      <w:lang w:eastAsia="pl-PL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71792c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imes New Roman"/>
    </w:rPr>
  </w:style>
  <w:style w:type="paragraph" w:styleId="Gwka">
    <w:name w:val="Header"/>
    <w:basedOn w:val="Normal"/>
    <w:link w:val="NagwekZnak"/>
    <w:uiPriority w:val="99"/>
    <w:unhideWhenUsed/>
    <w:rsid w:val="0071792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61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b8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5">
    <w:name w:val="WW8Num15"/>
    <w:qFormat/>
  </w:style>
  <w:style w:type="numbering" w:styleId="WW8Num12">
    <w:name w:val="WW8Num12"/>
    <w:qFormat/>
  </w:style>
  <w:style w:type="numbering" w:styleId="WW8Num19">
    <w:name w:val="WW8Num19"/>
    <w:qFormat/>
  </w:style>
  <w:style w:type="numbering" w:styleId="WW8Num20">
    <w:name w:val="WW8Num2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LibreOffice/7.0.3.1$Windows_X86_64 LibreOffice_project/d7547858d014d4cf69878db179d326fc3483e082</Application>
  <Pages>7</Pages>
  <Words>2903</Words>
  <Characters>18800</Characters>
  <CharactersWithSpaces>21563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2014-03-21T08:00:00Z</dcterms:created>
  <dc:creator>Kinga Lewandowska</dc:creator>
  <dc:description/>
  <dc:language>pl-PL</dc:language>
  <cp:lastModifiedBy/>
  <cp:lastPrinted>2022-03-09T15:27:17Z</cp:lastPrinted>
  <dcterms:modified xsi:type="dcterms:W3CDTF">2022-03-09T15:27:19Z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