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9D133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PZOZ/DZP/0705/14</w:t>
      </w:r>
      <w:r>
        <w:rPr>
          <w:rFonts w:ascii="Arial" w:hAnsi="Arial" w:cs="Arial"/>
          <w:sz w:val="18"/>
          <w:szCs w:val="18"/>
        </w:rPr>
        <w:t>K/22</w:t>
      </w: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9D13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Płock, 29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czerwca </w:t>
      </w:r>
      <w:r>
        <w:rPr>
          <w:rFonts w:ascii="Arial" w:hAnsi="Arial" w:cs="Arial"/>
          <w:sz w:val="20"/>
          <w:szCs w:val="20"/>
        </w:rPr>
        <w:t>2022 roku</w:t>
      </w:r>
    </w:p>
    <w:p w:rsidR="003C2B1D" w:rsidRDefault="003C2B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C2B1D" w:rsidRDefault="009D133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3C2B1D" w:rsidRDefault="003C2B1D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3C2B1D" w:rsidRDefault="009D1331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Płocki Zakład Opieki Zdrowotnej Sp. z o.o.  informuje, że w konkursie ofert w zakresie udzielania świadczeń zdrowotnych na rzecz pacjentów Płockiego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Zakładu Opieki Zdrowotnej Sp. z o.o.  . w zakresie:</w:t>
      </w:r>
    </w:p>
    <w:p w:rsidR="003C2B1D" w:rsidRPr="009D1331" w:rsidRDefault="003C2B1D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9D133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Zadanie 1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Udzielanie świadczeń zdrowotnych w zakresie czynności pielęgniarki </w:t>
      </w:r>
      <w:r w:rsidRPr="009D1331">
        <w:rPr>
          <w:rFonts w:ascii="Arial" w:eastAsia="Times New Roman" w:hAnsi="Arial" w:cs="Arial"/>
          <w:sz w:val="18"/>
          <w:szCs w:val="18"/>
          <w:lang w:eastAsia="pl-PL"/>
        </w:rPr>
        <w:t xml:space="preserve">instrumentariuszki </w:t>
      </w: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wymiarze maksymalnie 35 godzin miesięcznie - 1 osoba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9D1331">
        <w:rPr>
          <w:rFonts w:ascii="Arial" w:eastAsia="Times New Roman" w:hAnsi="Arial" w:cs="Arial"/>
          <w:b/>
          <w:sz w:val="18"/>
          <w:szCs w:val="18"/>
          <w:lang w:eastAsia="pl-PL"/>
        </w:rPr>
        <w:t>Zadanie 2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Udzielanie świadczeń zdrowotnych w zakresie opieki pielęgniarskiej w POZ Przychodni Góry</w:t>
      </w:r>
      <w:r w:rsidRPr="009D133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wymiarze maksymalnie 140 godzin miesięcznie - 1 osoba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9D133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Zadanie 3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Udzielanie świadczeń zdrowotnych w zakresie opieki pielęgniarskiej w POZ Miodowa</w:t>
      </w:r>
      <w:r w:rsidRPr="009D133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wymiarze maksymalnie 100 godzin miesięcznie - 1 osoba</w:t>
      </w: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:rsidR="009D1331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9D1331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Zadanie 4</w:t>
      </w:r>
    </w:p>
    <w:p w:rsidR="003C2B1D" w:rsidRPr="009D1331" w:rsidRDefault="009D1331" w:rsidP="009D1331">
      <w:pPr>
        <w:widowControl w:val="0"/>
        <w:tabs>
          <w:tab w:val="left" w:pos="710"/>
        </w:tabs>
        <w:spacing w:after="0" w:line="240" w:lineRule="auto"/>
        <w:jc w:val="both"/>
        <w:rPr>
          <w:sz w:val="18"/>
          <w:szCs w:val="18"/>
        </w:rPr>
      </w:pP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Udzielanie świadczeń zdrowotnych w zakresie opieki pielęgniarskiej w Poradni Chirurgicznej Przychodni Świętej Trójcy ul. Miodowa 2</w:t>
      </w:r>
      <w:r w:rsidRPr="009D133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D13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wymiarze maksymalnie 90 godzin miesięcznie - 1 osoba</w:t>
      </w:r>
      <w:r w:rsidRPr="009D133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3C2B1D" w:rsidRDefault="009D1331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100" w:type="pct"/>
        <w:jc w:val="center"/>
        <w:tblLayout w:type="fixed"/>
        <w:tblLook w:val="0000" w:firstRow="0" w:lastRow="0" w:firstColumn="0" w:lastColumn="0" w:noHBand="0" w:noVBand="0"/>
      </w:tblPr>
      <w:tblGrid>
        <w:gridCol w:w="2300"/>
        <w:gridCol w:w="7174"/>
      </w:tblGrid>
      <w:tr w:rsidR="009D1331" w:rsidRPr="009D1331" w:rsidTr="00374F39">
        <w:trPr>
          <w:trHeight w:val="69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9D1331" w:rsidRPr="009D1331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Aleksandra Szymańska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Przyszkolna 14/2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09-401 Płock</w:t>
            </w:r>
          </w:p>
        </w:tc>
      </w:tr>
      <w:tr w:rsidR="009D1331" w:rsidRPr="009D1331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Urbańczyk Teresa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Bielino 45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</w:tr>
      <w:tr w:rsidR="009D1331" w:rsidRPr="009D1331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Wiesława Przedpełska 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Sierpecka 1c/1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</w:tr>
      <w:tr w:rsidR="009D1331" w:rsidRPr="009D1331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Bożena Lewandowska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Dworcowa 45 m 47</w:t>
            </w:r>
          </w:p>
          <w:p w:rsidR="009D1331" w:rsidRPr="009D1331" w:rsidRDefault="009D1331" w:rsidP="009D133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D133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</w:tr>
    </w:tbl>
    <w:p w:rsidR="003C2B1D" w:rsidRDefault="003C2B1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C2B1D" w:rsidRDefault="003C2B1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C2B1D" w:rsidRDefault="009D1331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Jedyna oferta złożona prawidłowo w postępowaniu, uznana za najkorzystniejszą zgodnie z kryterium wyboru ofert.</w:t>
      </w:r>
    </w:p>
    <w:p w:rsidR="003C2B1D" w:rsidRDefault="003C2B1D"/>
    <w:sectPr w:rsidR="003C2B1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D"/>
    <w:rsid w:val="003C2B1D"/>
    <w:rsid w:val="009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45</cp:revision>
  <cp:lastPrinted>2022-06-29T11:21:00Z</cp:lastPrinted>
  <dcterms:created xsi:type="dcterms:W3CDTF">2013-12-31T07:25:00Z</dcterms:created>
  <dcterms:modified xsi:type="dcterms:W3CDTF">2022-06-29T11:21:00Z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