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B5" w:rsidRDefault="0005355D">
      <w:pPr>
        <w:keepNext/>
        <w:shd w:val="clear" w:color="auto" w:fill="CCCCCC"/>
        <w:tabs>
          <w:tab w:val="left" w:pos="1380"/>
          <w:tab w:val="center" w:pos="4536"/>
        </w:tabs>
        <w:spacing w:before="240" w:after="0" w:line="240" w:lineRule="auto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  <w:t>FORMULARZ OFERTY</w:t>
      </w:r>
    </w:p>
    <w:p w:rsidR="00FC7EB5" w:rsidRDefault="0005355D">
      <w:pPr>
        <w:spacing w:before="240" w:after="0" w:line="36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Oferenta: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FC7EB5" w:rsidRDefault="0005355D">
      <w:pPr>
        <w:spacing w:after="0" w:line="48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FC7EB5" w:rsidRDefault="0005355D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FC7EB5" w:rsidRDefault="0005355D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FC7EB5" w:rsidRDefault="0005355D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FC7EB5" w:rsidRDefault="0005355D">
      <w:pPr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Udzielającego Zamówienia:</w:t>
      </w:r>
    </w:p>
    <w:p w:rsidR="00FC7EB5" w:rsidRDefault="0005355D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Płocki Zakład Opieki Zdrowotnej Sp. z o.o.</w:t>
      </w:r>
    </w:p>
    <w:p w:rsidR="00FC7EB5" w:rsidRDefault="0005355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ul. Kościuszki 28</w:t>
      </w:r>
    </w:p>
    <w:p w:rsidR="00FC7EB5" w:rsidRDefault="0005355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09-402 Płock</w:t>
      </w:r>
    </w:p>
    <w:p w:rsidR="00FC7EB5" w:rsidRDefault="0005355D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Przedmiot oferty</w:t>
      </w:r>
    </w:p>
    <w:p w:rsidR="00FC7EB5" w:rsidRDefault="0005355D">
      <w:pPr>
        <w:spacing w:before="120"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FC7EB5" w:rsidRDefault="00FC7EB5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22F80" w:rsidRPr="00822F80" w:rsidRDefault="0005355D" w:rsidP="00822F80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22F80" w:rsidRPr="00822F80">
        <w:rPr>
          <w:rFonts w:ascii="Arial" w:hAnsi="Arial" w:cs="Arial"/>
          <w:b/>
          <w:bCs/>
          <w:sz w:val="20"/>
          <w:szCs w:val="20"/>
          <w:lang w:eastAsia="pl-PL"/>
        </w:rPr>
        <w:t>Zadanie 1</w:t>
      </w:r>
    </w:p>
    <w:p w:rsidR="00822F80" w:rsidRPr="00822F80" w:rsidRDefault="00822F80" w:rsidP="00822F8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>Świadczenie usług zdrowotnych w zakresie rehabilitacji medycznej (specjalista  rehabilitacji medyc</w:t>
      </w:r>
      <w:r w:rsidRPr="00822F80">
        <w:rPr>
          <w:rFonts w:ascii="Arial" w:hAnsi="Arial" w:cs="Arial"/>
          <w:sz w:val="20"/>
          <w:szCs w:val="20"/>
        </w:rPr>
        <w:t>z</w:t>
      </w:r>
      <w:r w:rsidRPr="00822F80">
        <w:rPr>
          <w:rFonts w:ascii="Arial" w:hAnsi="Arial" w:cs="Arial"/>
          <w:sz w:val="20"/>
          <w:szCs w:val="20"/>
        </w:rPr>
        <w:t xml:space="preserve">nej) w Dziennym Ośrodku Rehabilitacji – minimum 2 dni w tygodniu (19 h/tyg.), oraz </w:t>
      </w:r>
      <w:r w:rsidRPr="00822F80">
        <w:rPr>
          <w:rFonts w:ascii="Arial" w:hAnsi="Arial" w:cs="Arial"/>
          <w:sz w:val="20"/>
          <w:szCs w:val="20"/>
        </w:rPr>
        <w:br/>
        <w:t>w Poradni Rehabilitacyjnej – minimum 2 dni w tygodniu (6 h/tyg.) w tym min. 1 dzień pomiędzy godz</w:t>
      </w:r>
      <w:r w:rsidRPr="00822F80">
        <w:rPr>
          <w:rFonts w:ascii="Arial" w:hAnsi="Arial" w:cs="Arial"/>
          <w:sz w:val="20"/>
          <w:szCs w:val="20"/>
        </w:rPr>
        <w:t>i</w:t>
      </w:r>
      <w:r w:rsidRPr="00822F80">
        <w:rPr>
          <w:rFonts w:ascii="Arial" w:hAnsi="Arial" w:cs="Arial"/>
          <w:sz w:val="20"/>
          <w:szCs w:val="20"/>
        </w:rPr>
        <w:t>ną 13-18, możliwość wykonywania konsultacji z zakresu rehabilitacji w ramach usług komercyjnych</w:t>
      </w:r>
      <w:r w:rsidRPr="00822F80">
        <w:rPr>
          <w:rFonts w:ascii="Arial" w:hAnsi="Arial" w:cs="Arial"/>
          <w:sz w:val="20"/>
          <w:szCs w:val="20"/>
        </w:rPr>
        <w:br/>
        <w:t>- 1 osoba</w:t>
      </w:r>
    </w:p>
    <w:p w:rsidR="00822F80" w:rsidRPr="00822F80" w:rsidRDefault="00822F80" w:rsidP="00822F8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2F80" w:rsidRPr="00822F80" w:rsidRDefault="00822F80" w:rsidP="00822F80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hAnsi="Arial" w:cs="Arial"/>
          <w:b/>
          <w:bCs/>
          <w:sz w:val="20"/>
          <w:szCs w:val="20"/>
        </w:rPr>
        <w:t>Zadanie 2</w:t>
      </w:r>
    </w:p>
    <w:p w:rsidR="00822F80" w:rsidRPr="00822F80" w:rsidRDefault="00822F80" w:rsidP="00822F8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>Świadczenie usług zdrowotnych w zakresie rehabilitacji medycznej (specjalista rehabilitacji medyc</w:t>
      </w:r>
      <w:r w:rsidRPr="00822F80">
        <w:rPr>
          <w:rFonts w:ascii="Arial" w:hAnsi="Arial" w:cs="Arial"/>
          <w:sz w:val="20"/>
          <w:szCs w:val="20"/>
        </w:rPr>
        <w:t>z</w:t>
      </w:r>
      <w:r w:rsidRPr="00822F80">
        <w:rPr>
          <w:rFonts w:ascii="Arial" w:hAnsi="Arial" w:cs="Arial"/>
          <w:sz w:val="20"/>
          <w:szCs w:val="20"/>
        </w:rPr>
        <w:t>nej) w Dziennym Ośrodku Rehabilitacji dla Dzieci – 4 dni w tygodniu (19 h/tyg.) oraz w Poradni Reh</w:t>
      </w:r>
      <w:r w:rsidRPr="00822F80">
        <w:rPr>
          <w:rFonts w:ascii="Arial" w:hAnsi="Arial" w:cs="Arial"/>
          <w:sz w:val="20"/>
          <w:szCs w:val="20"/>
        </w:rPr>
        <w:t>a</w:t>
      </w:r>
      <w:r w:rsidRPr="00822F80">
        <w:rPr>
          <w:rFonts w:ascii="Arial" w:hAnsi="Arial" w:cs="Arial"/>
          <w:sz w:val="20"/>
          <w:szCs w:val="20"/>
        </w:rPr>
        <w:t xml:space="preserve">bilitacyjnej – 4 dni w tygodniu (15 h/tyg.), konieczność zapewnienia konsultacji lekarskich </w:t>
      </w:r>
      <w:r w:rsidRPr="00822F80">
        <w:rPr>
          <w:rFonts w:ascii="Arial" w:hAnsi="Arial" w:cs="Arial"/>
          <w:sz w:val="20"/>
          <w:szCs w:val="20"/>
        </w:rPr>
        <w:br/>
        <w:t xml:space="preserve">w Fizjoterapii Ambulatoryjnej (minimum 30 minut tygodniowo) i w Fizjoterapii Domowej (minimum 30 minut tygodniowo), możliwość wykonywania konsultacji z zakresu rehabilitacji w ramach usług </w:t>
      </w:r>
      <w:r w:rsidRPr="00822F80">
        <w:rPr>
          <w:rFonts w:ascii="Arial" w:hAnsi="Arial" w:cs="Arial"/>
          <w:sz w:val="20"/>
          <w:szCs w:val="20"/>
        </w:rPr>
        <w:br/>
        <w:t xml:space="preserve">komercyjnych – 1 osoba </w:t>
      </w:r>
    </w:p>
    <w:p w:rsidR="00822F80" w:rsidRPr="00822F80" w:rsidRDefault="00822F80" w:rsidP="00822F80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22F80" w:rsidRPr="00822F80" w:rsidRDefault="00822F80" w:rsidP="00822F80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hAnsi="Arial" w:cs="Arial"/>
          <w:b/>
          <w:bCs/>
          <w:sz w:val="20"/>
          <w:szCs w:val="20"/>
          <w:lang w:eastAsia="pl-PL"/>
        </w:rPr>
        <w:t xml:space="preserve">Zadanie 3 </w:t>
      </w:r>
    </w:p>
    <w:p w:rsidR="00822F80" w:rsidRPr="00822F80" w:rsidRDefault="00822F80" w:rsidP="00822F80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sz w:val="20"/>
          <w:szCs w:val="20"/>
        </w:rPr>
      </w:pPr>
      <w:r w:rsidRPr="00822F80">
        <w:rPr>
          <w:rFonts w:ascii="Arial" w:hAnsi="Arial" w:cs="Arial"/>
          <w:bCs/>
          <w:sz w:val="20"/>
          <w:szCs w:val="20"/>
          <w:lang w:eastAsia="pl-PL"/>
        </w:rPr>
        <w:t xml:space="preserve">Świadczenie usług zdrowotnych przez lekarza w zakresie chirurgii – Poradnia Chirurgii Ogólnej (40 000 pkt/mieś), konsultacje pacjentów komercyjnych (15 konsultacji/mieś), konsultacje dla pacjentów Zakładu Medycyny Pracy (20 konsultacji/mieś.) 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– 1 osoba    </w:t>
      </w:r>
    </w:p>
    <w:p w:rsidR="00822F80" w:rsidRPr="00822F80" w:rsidRDefault="00822F80" w:rsidP="00822F80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22F80" w:rsidRPr="00822F80" w:rsidRDefault="00822F80" w:rsidP="00822F80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4 </w:t>
      </w:r>
    </w:p>
    <w:p w:rsidR="00822F80" w:rsidRPr="00822F80" w:rsidRDefault="00822F80" w:rsidP="00822F80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2F80">
        <w:rPr>
          <w:rFonts w:ascii="Arial" w:eastAsia="Times New Roman" w:hAnsi="Arial" w:cs="Arial"/>
          <w:bCs/>
          <w:sz w:val="20"/>
          <w:szCs w:val="20"/>
          <w:lang w:eastAsia="pl-PL"/>
        </w:rPr>
        <w:t>Świadczenie usług zdrowotnych w zakresie laryngologii w Zakładzie Medycyny Pracy (do 20 konsultacji/m-c) oraz wydawanie orzeczeń przez lekarza Medycyny Pracy (45h /m-c)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eastAsia="Times New Roman" w:hAnsi="Arial" w:cs="Arial"/>
          <w:b/>
          <w:sz w:val="20"/>
          <w:szCs w:val="20"/>
          <w:lang w:eastAsia="pl-PL"/>
        </w:rPr>
        <w:t>Zadanie 5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lekarza Podstawowej Opieki Zdrowotnej – Przychodnia ul. Góry w wymiarze 160 godzin miesięcznie – 1 osoba    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eastAsia="Times New Roman" w:hAnsi="Arial" w:cs="Arial"/>
          <w:b/>
          <w:sz w:val="20"/>
          <w:szCs w:val="20"/>
          <w:lang w:eastAsia="pl-PL"/>
        </w:rPr>
        <w:t>Zadanie 6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psychologa na rzecz pacjentów Płockiego Zakładu Opieki Zdrowotnej Sp. z o.o. oraz Poradni Zdrowia Psychicznego w wymiarze nie przekraczającym 200 pkt 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miesięcznie w Poradni Psychologicznej dla Dzieci i Młodzieży w wymiarze nie przekraczającym 60 świadczeń miesięcznie – 1 osoba    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7 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otolaryngologii (8000 pkt/mieś), konsultacje dla pacjentów komercyjnych (10 konsultacji/mieś), konsultacje dla pacjentów Zakładu Medycyny Pracy (10 konsultacji/mieś) – 1 osoba    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8 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nocnej i świątecznej opieki zdrowotnej udzielanej 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br/>
        <w:t>w warunkach ambulatoryjnych oraz w miejscu zamieszkania lub pobytu świadczeniobiorcy – świadczenia lekarskie do 80 godzin miesięcznie – 1 osoba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9 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F80">
        <w:rPr>
          <w:rFonts w:ascii="Arial" w:eastAsia="Times New Roman" w:hAnsi="Arial" w:cs="Arial"/>
          <w:sz w:val="20"/>
          <w:szCs w:val="20"/>
          <w:lang w:eastAsia="pl-PL"/>
        </w:rPr>
        <w:t>Świadczenie usług profilaktycznych w zakresie medycyny pracy w wymiarze 30 godzin miesięcznie – 1 osoba</w:t>
      </w:r>
    </w:p>
    <w:p w:rsidR="00FC7EB5" w:rsidRDefault="00FC7EB5" w:rsidP="00E112E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C7EB5" w:rsidRDefault="0005355D">
      <w:pPr>
        <w:spacing w:before="120" w:after="12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Oferowana cena</w:t>
      </w:r>
    </w:p>
    <w:p w:rsidR="00FC7EB5" w:rsidRDefault="0005355D">
      <w:pPr>
        <w:spacing w:line="240" w:lineRule="auto"/>
      </w:pPr>
      <w:r>
        <w:rPr>
          <w:rFonts w:ascii="Arial" w:hAnsi="Arial" w:cs="Arial"/>
          <w:bCs/>
          <w:sz w:val="20"/>
          <w:szCs w:val="20"/>
        </w:rPr>
        <w:t>Oferowane wynagrodzenie wynosi:</w:t>
      </w:r>
    </w:p>
    <w:p w:rsidR="00FC7EB5" w:rsidRDefault="00FC7EB5">
      <w:pPr>
        <w:pStyle w:val="Akapitzlist"/>
        <w:spacing w:after="0" w:line="240" w:lineRule="auto"/>
        <w:ind w:left="1497"/>
        <w:jc w:val="both"/>
      </w:pPr>
    </w:p>
    <w:p w:rsidR="00822F80" w:rsidRDefault="00822F80" w:rsidP="00822F80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za 1 godzinę udzielania świadczeń - …………………………… </w:t>
      </w:r>
      <w:r w:rsidRPr="00822F80">
        <w:rPr>
          <w:rFonts w:ascii="Arial" w:hAnsi="Arial" w:cs="Arial"/>
          <w:sz w:val="20"/>
          <w:szCs w:val="20"/>
        </w:rPr>
        <w:t xml:space="preserve"> zł brutto (słownie: …………………………………….………..)*</w:t>
      </w:r>
      <w:r w:rsidRPr="00822F80">
        <w:rPr>
          <w:rFonts w:ascii="Arial" w:eastAsiaTheme="minorHAnsi" w:hAnsi="Arial" w:cs="Arial"/>
          <w:sz w:val="20"/>
          <w:szCs w:val="20"/>
        </w:rPr>
        <w:t xml:space="preserve"> </w:t>
      </w:r>
    </w:p>
    <w:p w:rsidR="00822F80" w:rsidRPr="00822F80" w:rsidRDefault="00822F80" w:rsidP="00822F80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za 1 miesiąc udzielania świadczeń - …………………………… zł </w:t>
      </w:r>
      <w:r w:rsidRPr="00822F80">
        <w:rPr>
          <w:rFonts w:ascii="Arial" w:hAnsi="Arial" w:cs="Arial"/>
          <w:sz w:val="20"/>
          <w:szCs w:val="20"/>
        </w:rPr>
        <w:t>brutto (</w:t>
      </w:r>
      <w:r w:rsidR="00AD2251">
        <w:rPr>
          <w:rFonts w:ascii="Arial" w:hAnsi="Arial" w:cs="Arial"/>
          <w:sz w:val="20"/>
          <w:szCs w:val="20"/>
        </w:rPr>
        <w:t>słownie: ………………….…………………………...)*</w:t>
      </w:r>
    </w:p>
    <w:p w:rsidR="00AD2251" w:rsidRDefault="00822F80" w:rsidP="00AD2251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 xml:space="preserve">za 1 </w:t>
      </w:r>
      <w:r>
        <w:rPr>
          <w:rFonts w:ascii="Arial" w:hAnsi="Arial" w:cs="Arial"/>
          <w:sz w:val="20"/>
          <w:szCs w:val="20"/>
        </w:rPr>
        <w:t>konsultację w ramach usług komercyjnych</w:t>
      </w:r>
      <w:r w:rsidRPr="00822F80">
        <w:rPr>
          <w:rFonts w:ascii="Arial" w:hAnsi="Arial" w:cs="Arial"/>
          <w:sz w:val="20"/>
          <w:szCs w:val="20"/>
        </w:rPr>
        <w:t xml:space="preserve">  - ……………………………….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 zł </w:t>
      </w:r>
      <w:r w:rsidRPr="00822F80">
        <w:rPr>
          <w:rFonts w:ascii="Arial" w:hAnsi="Arial" w:cs="Arial"/>
          <w:sz w:val="20"/>
          <w:szCs w:val="20"/>
        </w:rPr>
        <w:t xml:space="preserve">brutto (słownie: ………………….…………………………...)* </w:t>
      </w:r>
    </w:p>
    <w:p w:rsidR="00AD2251" w:rsidRDefault="00AD2251" w:rsidP="00AD2251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 xml:space="preserve">za 1 </w:t>
      </w:r>
      <w:r w:rsidRPr="00AD2251">
        <w:rPr>
          <w:rFonts w:ascii="Arial" w:hAnsi="Arial" w:cs="Arial"/>
          <w:sz w:val="20"/>
          <w:szCs w:val="20"/>
        </w:rPr>
        <w:t>konsultację w ramach usług komercyjnych</w:t>
      </w:r>
      <w:r w:rsidRPr="00822F80">
        <w:rPr>
          <w:rFonts w:ascii="Arial" w:hAnsi="Arial" w:cs="Arial"/>
          <w:sz w:val="20"/>
          <w:szCs w:val="20"/>
        </w:rPr>
        <w:t xml:space="preserve">  - ……………………………….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 zł </w:t>
      </w:r>
      <w:r w:rsidRPr="00822F80">
        <w:rPr>
          <w:rFonts w:ascii="Arial" w:hAnsi="Arial" w:cs="Arial"/>
          <w:sz w:val="20"/>
          <w:szCs w:val="20"/>
        </w:rPr>
        <w:t xml:space="preserve">brutto (słownie: ………………….…………………………...)* </w:t>
      </w:r>
    </w:p>
    <w:p w:rsidR="00AD2251" w:rsidRDefault="00AD2251" w:rsidP="00AD2251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 xml:space="preserve">za 1 </w:t>
      </w:r>
      <w:r w:rsidRPr="00AD2251">
        <w:rPr>
          <w:rFonts w:ascii="Arial" w:hAnsi="Arial" w:cs="Arial"/>
          <w:sz w:val="20"/>
          <w:szCs w:val="20"/>
        </w:rPr>
        <w:t xml:space="preserve">konsultację </w:t>
      </w:r>
      <w:r>
        <w:rPr>
          <w:rFonts w:ascii="Arial" w:hAnsi="Arial" w:cs="Arial"/>
          <w:sz w:val="20"/>
          <w:szCs w:val="20"/>
        </w:rPr>
        <w:t>dla pacjentów Zakładu Medycyny Pracy</w:t>
      </w:r>
      <w:r w:rsidRPr="00822F80">
        <w:rPr>
          <w:rFonts w:ascii="Arial" w:hAnsi="Arial" w:cs="Arial"/>
          <w:sz w:val="20"/>
          <w:szCs w:val="20"/>
        </w:rPr>
        <w:t xml:space="preserve">  - ……………………………….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 zł </w:t>
      </w:r>
      <w:r w:rsidRPr="00822F80">
        <w:rPr>
          <w:rFonts w:ascii="Arial" w:hAnsi="Arial" w:cs="Arial"/>
          <w:sz w:val="20"/>
          <w:szCs w:val="20"/>
        </w:rPr>
        <w:t xml:space="preserve">brutto (słownie: ………………….…………………………...)* </w:t>
      </w:r>
    </w:p>
    <w:p w:rsidR="00F95D8C" w:rsidRDefault="00AD2251" w:rsidP="00F95D8C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 xml:space="preserve">za 1 </w:t>
      </w:r>
      <w:r>
        <w:rPr>
          <w:rFonts w:ascii="Arial" w:hAnsi="Arial" w:cs="Arial"/>
          <w:sz w:val="20"/>
          <w:szCs w:val="20"/>
        </w:rPr>
        <w:t>punkt</w:t>
      </w:r>
      <w:r w:rsidRPr="00822F80">
        <w:rPr>
          <w:rFonts w:ascii="Arial" w:hAnsi="Arial" w:cs="Arial"/>
          <w:sz w:val="20"/>
          <w:szCs w:val="20"/>
        </w:rPr>
        <w:t xml:space="preserve">  - ……………………………….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 zł </w:t>
      </w:r>
      <w:r w:rsidRPr="00822F80">
        <w:rPr>
          <w:rFonts w:ascii="Arial" w:hAnsi="Arial" w:cs="Arial"/>
          <w:sz w:val="20"/>
          <w:szCs w:val="20"/>
        </w:rPr>
        <w:t xml:space="preserve">brutto (słownie: ………………….…………………………...)* </w:t>
      </w:r>
    </w:p>
    <w:p w:rsidR="00F95D8C" w:rsidRDefault="00F95D8C" w:rsidP="00F95D8C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świadczenie indywidualne</w:t>
      </w:r>
      <w:r w:rsidRPr="00822F80">
        <w:rPr>
          <w:rFonts w:ascii="Arial" w:hAnsi="Arial" w:cs="Arial"/>
          <w:sz w:val="20"/>
          <w:szCs w:val="20"/>
        </w:rPr>
        <w:t xml:space="preserve">  - ……………………………….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 zł </w:t>
      </w:r>
      <w:r w:rsidRPr="00822F80">
        <w:rPr>
          <w:rFonts w:ascii="Arial" w:hAnsi="Arial" w:cs="Arial"/>
          <w:sz w:val="20"/>
          <w:szCs w:val="20"/>
        </w:rPr>
        <w:t>brutto (s</w:t>
      </w:r>
      <w:r>
        <w:rPr>
          <w:rFonts w:ascii="Arial" w:hAnsi="Arial" w:cs="Arial"/>
          <w:sz w:val="20"/>
          <w:szCs w:val="20"/>
        </w:rPr>
        <w:t>łownie: ………………….…………………………...)*</w:t>
      </w:r>
    </w:p>
    <w:p w:rsidR="00F95D8C" w:rsidRPr="00822F80" w:rsidRDefault="00F95D8C" w:rsidP="00F95D8C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świadczenie grupowe (min. 3 pacjentów)</w:t>
      </w:r>
      <w:r w:rsidRPr="00822F80">
        <w:rPr>
          <w:rFonts w:ascii="Arial" w:hAnsi="Arial" w:cs="Arial"/>
          <w:sz w:val="20"/>
          <w:szCs w:val="20"/>
        </w:rPr>
        <w:t xml:space="preserve">  - ……………………………….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 zł </w:t>
      </w:r>
      <w:r w:rsidRPr="00822F80">
        <w:rPr>
          <w:rFonts w:ascii="Arial" w:hAnsi="Arial" w:cs="Arial"/>
          <w:sz w:val="20"/>
          <w:szCs w:val="20"/>
        </w:rPr>
        <w:t xml:space="preserve">brutto (słownie: ………………….…………………………...)* </w:t>
      </w:r>
    </w:p>
    <w:p w:rsidR="00FF73C9" w:rsidRDefault="00FF73C9" w:rsidP="00FF73C9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F73C9">
        <w:rPr>
          <w:rFonts w:ascii="Arial" w:eastAsia="Times New Roman" w:hAnsi="Arial" w:cs="Arial"/>
          <w:sz w:val="20"/>
          <w:szCs w:val="20"/>
          <w:lang w:eastAsia="pl-PL"/>
        </w:rPr>
        <w:t xml:space="preserve">za 1 godzinę udzielania świadczeń w dni powszednie - ………………………………………… </w:t>
      </w:r>
      <w:r w:rsidRPr="00FF73C9">
        <w:rPr>
          <w:rFonts w:ascii="Arial" w:hAnsi="Arial" w:cs="Arial"/>
          <w:sz w:val="20"/>
          <w:szCs w:val="20"/>
        </w:rPr>
        <w:t xml:space="preserve"> zł brutto (słownie: ……………………………………………………………….………..)</w:t>
      </w:r>
      <w:r>
        <w:rPr>
          <w:rFonts w:ascii="Arial" w:hAnsi="Arial" w:cs="Arial"/>
          <w:sz w:val="20"/>
          <w:szCs w:val="20"/>
        </w:rPr>
        <w:t>*</w:t>
      </w:r>
    </w:p>
    <w:p w:rsidR="00FF73C9" w:rsidRPr="00FF73C9" w:rsidRDefault="00FF73C9" w:rsidP="00FF73C9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F73C9">
        <w:rPr>
          <w:rFonts w:ascii="Arial" w:eastAsia="Times New Roman" w:hAnsi="Arial" w:cs="Arial"/>
          <w:sz w:val="20"/>
          <w:szCs w:val="20"/>
          <w:lang w:eastAsia="pl-PL"/>
        </w:rPr>
        <w:t xml:space="preserve">za 1 godzinę udzielania świadczeń w soboty i święta - ………………………………………… </w:t>
      </w:r>
      <w:r w:rsidRPr="00FF73C9">
        <w:rPr>
          <w:rFonts w:ascii="Arial" w:hAnsi="Arial" w:cs="Arial"/>
          <w:sz w:val="20"/>
          <w:szCs w:val="20"/>
        </w:rPr>
        <w:t xml:space="preserve"> zł brutto (słownie: ……………………………………………………………….………..)</w:t>
      </w:r>
      <w:r>
        <w:rPr>
          <w:rFonts w:ascii="Arial" w:hAnsi="Arial" w:cs="Arial"/>
          <w:sz w:val="20"/>
          <w:szCs w:val="20"/>
        </w:rPr>
        <w:t>*</w:t>
      </w:r>
    </w:p>
    <w:p w:rsidR="00822F80" w:rsidRPr="00E112E3" w:rsidRDefault="00822F80" w:rsidP="00E112E3">
      <w:pPr>
        <w:spacing w:before="80"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7EB5" w:rsidRDefault="00FC7EB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C7EB5" w:rsidRDefault="00FC7EB5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FC7EB5" w:rsidRDefault="0005355D">
      <w:pPr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Oświadczenia Oferenta: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7EB5" w:rsidRDefault="00FC7EB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C7EB5" w:rsidRDefault="0005355D">
      <w:pPr>
        <w:spacing w:after="0" w:line="240" w:lineRule="auto"/>
      </w:pPr>
      <w:r>
        <w:rPr>
          <w:rFonts w:ascii="Arial" w:hAnsi="Arial" w:cs="Arial"/>
          <w:bCs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oświadcza, iż:</w:t>
      </w:r>
    </w:p>
    <w:p w:rsidR="00FC7EB5" w:rsidRDefault="0005355D">
      <w:pPr>
        <w:numPr>
          <w:ilvl w:val="0"/>
          <w:numId w:val="21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>zapoznał się z ogłoszeniem o konkursie</w:t>
      </w:r>
      <w:r>
        <w:rPr>
          <w:rFonts w:ascii="Arial" w:hAnsi="Arial" w:cs="Arial"/>
          <w:color w:val="000000"/>
          <w:sz w:val="20"/>
          <w:szCs w:val="20"/>
        </w:rPr>
        <w:t xml:space="preserve">, a także z projektem umowy i </w:t>
      </w:r>
      <w:r>
        <w:rPr>
          <w:rFonts w:ascii="Arial" w:hAnsi="Arial" w:cs="Arial"/>
          <w:bCs/>
          <w:color w:val="000000"/>
          <w:sz w:val="20"/>
          <w:szCs w:val="20"/>
        </w:rPr>
        <w:t>nie zgłasza zastrzeżeń do ich treści</w:t>
      </w:r>
      <w:r>
        <w:rPr>
          <w:rFonts w:ascii="Arial" w:hAnsi="Arial" w:cs="Arial"/>
          <w:bCs/>
          <w:sz w:val="20"/>
          <w:szCs w:val="20"/>
        </w:rPr>
        <w:t>,</w:t>
      </w:r>
    </w:p>
    <w:p w:rsidR="00FC7EB5" w:rsidRDefault="0005355D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 się ze wszystkimi koniecznymi informacjami, niezbędnymi do przygotowania oferty,</w:t>
      </w:r>
    </w:p>
    <w:p w:rsidR="00FC7EB5" w:rsidRDefault="0005355D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FC7EB5" w:rsidRDefault="0005355D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spełnia wszystkie warunki stawiane w ogłoszeniu,</w:t>
      </w:r>
    </w:p>
    <w:p w:rsidR="00FC7EB5" w:rsidRDefault="0005355D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załączone kopie dokumentów są zgodne z aktualnym stanem faktycznym i prawnym,</w:t>
      </w:r>
    </w:p>
    <w:p w:rsidR="00FC7EB5" w:rsidRDefault="0005355D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 w:rsidR="00FC7EB5" w:rsidRDefault="0005355D">
      <w:pPr>
        <w:numPr>
          <w:ilvl w:val="0"/>
          <w:numId w:val="27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uważa się za związanego ofertą przez okres 30 dni</w:t>
      </w:r>
      <w:r>
        <w:rPr>
          <w:rFonts w:ascii="Arial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C7EB5" w:rsidRDefault="0005355D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uwzględnił w cenie jednostkowej brutto wszystkie koszty niezbędne do realizacji świadczenia zdrowotnego,</w:t>
      </w:r>
    </w:p>
    <w:p w:rsidR="00FC7EB5" w:rsidRDefault="0005355D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 w:rsidR="00FC7EB5" w:rsidRDefault="0005355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 w:rsidR="00FC7EB5" w:rsidRDefault="0005355D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FC7EB5" w:rsidRDefault="0005355D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Załączniki</w:t>
      </w:r>
    </w:p>
    <w:p w:rsidR="001A492A" w:rsidRPr="00910E58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kopia</w:t>
      </w:r>
      <w:r w:rsidRPr="00043F9D">
        <w:rPr>
          <w:rFonts w:ascii="Arial" w:hAnsi="Arial"/>
          <w:sz w:val="20"/>
          <w:szCs w:val="20"/>
        </w:rPr>
        <w:t xml:space="preserve"> prawa wykonywania zawodu</w:t>
      </w:r>
      <w:r>
        <w:rPr>
          <w:rFonts w:ascii="Arial" w:hAnsi="Arial"/>
          <w:sz w:val="20"/>
          <w:szCs w:val="20"/>
        </w:rPr>
        <w:t>*</w:t>
      </w:r>
    </w:p>
    <w:p w:rsidR="001A492A" w:rsidRPr="00910E58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dokumentów potwierdzających uzyskanie specjalizacji*</w:t>
      </w:r>
    </w:p>
    <w:p w:rsidR="001A492A" w:rsidRPr="00910E58" w:rsidRDefault="001A492A" w:rsidP="001A492A">
      <w:pPr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kopia dokumentów potwierdzających wykształcenie</w:t>
      </w:r>
      <w:r>
        <w:rPr>
          <w:rFonts w:ascii="Arial" w:hAnsi="Arial" w:cs="Arial"/>
          <w:sz w:val="20"/>
          <w:szCs w:val="20"/>
        </w:rPr>
        <w:t>*</w:t>
      </w:r>
    </w:p>
    <w:p w:rsidR="001A492A" w:rsidRPr="001915F0" w:rsidRDefault="001A492A" w:rsidP="001A492A">
      <w:pPr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kopi</w:t>
      </w:r>
      <w:r>
        <w:rPr>
          <w:rFonts w:ascii="Arial" w:eastAsiaTheme="minorHAnsi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dokumentu potwierdzającego wpis do właściwego rejestru praktyk lekarskich*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kopi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8" w:tgtFrame="_blank">
        <w:r w:rsidRPr="00043F9D">
          <w:rPr>
            <w:rStyle w:val="czeinternetowe"/>
            <w:rFonts w:ascii="Arial" w:hAnsi="Arial" w:cs="ubuntu"/>
            <w:color w:val="auto"/>
            <w:sz w:val="20"/>
            <w:szCs w:val="20"/>
            <w:u w:val="none"/>
          </w:rPr>
          <w:t>www.ceidg.gov.pl</w:t>
        </w:r>
      </w:hyperlink>
      <w:r w:rsidRPr="00043F9D">
        <w:rPr>
          <w:rFonts w:ascii="Arial" w:hAnsi="Arial" w:cs="Arial;sans-serif"/>
          <w:sz w:val="20"/>
          <w:szCs w:val="20"/>
        </w:rPr>
        <w:t> nie starszy niż 1 miesiąc licząc od daty złożenia oferty)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aktualn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umow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ubezpieczenia OC lub pisemne zobowiązanie do zawarcia takiego ubezpieczenia i przedłożenia w chwili podpisywania  umowy.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ktualne orzeczenie lekarza medycyny pracy o zdolności do wykonywania świadczeń zdrowotnych lub 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Arial" w:hAnsi="Arial" w:cs="Arial;sans-serif"/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pisemne zobowiązanie  do przedłożenia ww. w chwili podpisywania umowy.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</w:pPr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>ww</w:t>
      </w:r>
      <w:proofErr w:type="spellEnd"/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 w chwili podpisywania  umowy</w:t>
      </w:r>
    </w:p>
    <w:p w:rsidR="00FC7EB5" w:rsidRPr="0005355D" w:rsidRDefault="00FC7EB5" w:rsidP="001A492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05355D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 skreślić jeżeli nie dotyczy</w:t>
      </w: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05355D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FC7EB5" w:rsidRDefault="0005355D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05355D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FC7EB5" w:rsidRDefault="0005355D">
      <w:pPr>
        <w:spacing w:after="0" w:line="240" w:lineRule="auto"/>
        <w:ind w:left="4111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FC7EB5">
      <w:headerReference w:type="default" r:id="rId9"/>
      <w:pgSz w:w="11906" w:h="16838"/>
      <w:pgMar w:top="851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8C" w:rsidRDefault="00F95D8C">
      <w:pPr>
        <w:spacing w:after="0" w:line="240" w:lineRule="auto"/>
      </w:pPr>
      <w:r>
        <w:separator/>
      </w:r>
    </w:p>
  </w:endnote>
  <w:endnote w:type="continuationSeparator" w:id="0">
    <w:p w:rsidR="00F95D8C" w:rsidRDefault="00F9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sans-serif">
    <w:panose1 w:val="00000000000000000000"/>
    <w:charset w:val="00"/>
    <w:family w:val="roman"/>
    <w:notTrueType/>
    <w:pitch w:val="default"/>
  </w:font>
  <w:font w:name="ubuntu">
    <w:panose1 w:val="00000000000000000000"/>
    <w:charset w:val="00"/>
    <w:family w:val="roman"/>
    <w:notTrueType/>
    <w:pitch w:val="default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8C" w:rsidRDefault="00F95D8C">
      <w:pPr>
        <w:spacing w:after="0" w:line="240" w:lineRule="auto"/>
      </w:pPr>
      <w:r>
        <w:separator/>
      </w:r>
    </w:p>
  </w:footnote>
  <w:footnote w:type="continuationSeparator" w:id="0">
    <w:p w:rsidR="00F95D8C" w:rsidRDefault="00F9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8C" w:rsidRDefault="00F95D8C">
    <w:pPr>
      <w:pStyle w:val="Nagwek"/>
      <w:rPr>
        <w:i/>
      </w:rPr>
    </w:pPr>
    <w:r>
      <w:rPr>
        <w:i/>
      </w:rPr>
      <w:t>PZOZ/DZP/0705/15K/22</w:t>
    </w:r>
  </w:p>
  <w:p w:rsidR="00F95D8C" w:rsidRDefault="00F95D8C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032"/>
    <w:multiLevelType w:val="multilevel"/>
    <w:tmpl w:val="6D62D98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032969C8"/>
    <w:multiLevelType w:val="multilevel"/>
    <w:tmpl w:val="D93EA4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">
    <w:nsid w:val="05D268B5"/>
    <w:multiLevelType w:val="multilevel"/>
    <w:tmpl w:val="5FF6B68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nsid w:val="0C07257D"/>
    <w:multiLevelType w:val="multilevel"/>
    <w:tmpl w:val="AD7C147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nsid w:val="0EC5521B"/>
    <w:multiLevelType w:val="multilevel"/>
    <w:tmpl w:val="1EC027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nsid w:val="17596A78"/>
    <w:multiLevelType w:val="multilevel"/>
    <w:tmpl w:val="B6EAD7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577AE6"/>
    <w:multiLevelType w:val="multilevel"/>
    <w:tmpl w:val="4FC8022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0055C"/>
    <w:multiLevelType w:val="multilevel"/>
    <w:tmpl w:val="757C8B6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nsid w:val="1F8A27FD"/>
    <w:multiLevelType w:val="multilevel"/>
    <w:tmpl w:val="8698F6B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nsid w:val="20436EB0"/>
    <w:multiLevelType w:val="multilevel"/>
    <w:tmpl w:val="611274C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nsid w:val="252C431B"/>
    <w:multiLevelType w:val="multilevel"/>
    <w:tmpl w:val="3062AAF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nsid w:val="28B276E7"/>
    <w:multiLevelType w:val="hybridMultilevel"/>
    <w:tmpl w:val="274257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5857AC"/>
    <w:multiLevelType w:val="multilevel"/>
    <w:tmpl w:val="616CF5E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nsid w:val="36192B8C"/>
    <w:multiLevelType w:val="multilevel"/>
    <w:tmpl w:val="8980579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nsid w:val="3AD259DB"/>
    <w:multiLevelType w:val="multilevel"/>
    <w:tmpl w:val="C67CF7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nsid w:val="41133A46"/>
    <w:multiLevelType w:val="multilevel"/>
    <w:tmpl w:val="BE985C2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nsid w:val="48325A3F"/>
    <w:multiLevelType w:val="multilevel"/>
    <w:tmpl w:val="D4067C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nsid w:val="5406414A"/>
    <w:multiLevelType w:val="multilevel"/>
    <w:tmpl w:val="D300290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nsid w:val="631B6168"/>
    <w:multiLevelType w:val="multilevel"/>
    <w:tmpl w:val="5CF46F9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>
    <w:nsid w:val="752550DF"/>
    <w:multiLevelType w:val="multilevel"/>
    <w:tmpl w:val="6D34D7D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0">
    <w:nsid w:val="786C129E"/>
    <w:multiLevelType w:val="multilevel"/>
    <w:tmpl w:val="F60491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1">
    <w:nsid w:val="78F36067"/>
    <w:multiLevelType w:val="multilevel"/>
    <w:tmpl w:val="1B06190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2">
    <w:nsid w:val="7F146527"/>
    <w:multiLevelType w:val="multilevel"/>
    <w:tmpl w:val="990E4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3"/>
  </w:num>
  <w:num w:numId="5">
    <w:abstractNumId w:val="2"/>
  </w:num>
  <w:num w:numId="6">
    <w:abstractNumId w:val="18"/>
  </w:num>
  <w:num w:numId="7">
    <w:abstractNumId w:val="1"/>
  </w:num>
  <w:num w:numId="8">
    <w:abstractNumId w:val="21"/>
  </w:num>
  <w:num w:numId="9">
    <w:abstractNumId w:val="8"/>
  </w:num>
  <w:num w:numId="10">
    <w:abstractNumId w:val="13"/>
  </w:num>
  <w:num w:numId="11">
    <w:abstractNumId w:val="17"/>
  </w:num>
  <w:num w:numId="12">
    <w:abstractNumId w:val="20"/>
  </w:num>
  <w:num w:numId="13">
    <w:abstractNumId w:val="19"/>
  </w:num>
  <w:num w:numId="14">
    <w:abstractNumId w:val="10"/>
  </w:num>
  <w:num w:numId="15">
    <w:abstractNumId w:val="0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22"/>
  </w:num>
  <w:num w:numId="21">
    <w:abstractNumId w:val="14"/>
    <w:lvlOverride w:ilvl="0">
      <w:startOverride w:val="1"/>
    </w:lvlOverride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9"/>
    <w:lvlOverride w:ilvl="0">
      <w:startOverride w:val="1"/>
    </w:lvlOverride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  <w:lvlOverride w:ilvl="0">
      <w:startOverride w:val="1"/>
    </w:lvlOverride>
  </w:num>
  <w:num w:numId="39">
    <w:abstractNumId w:val="6"/>
  </w:num>
  <w:num w:numId="40">
    <w:abstractNumId w:val="11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7EB5"/>
    <w:rsid w:val="0005355D"/>
    <w:rsid w:val="001A492A"/>
    <w:rsid w:val="002360FC"/>
    <w:rsid w:val="00822F80"/>
    <w:rsid w:val="00AD2251"/>
    <w:rsid w:val="00DC4E6C"/>
    <w:rsid w:val="00E112E3"/>
    <w:rsid w:val="00F95D8C"/>
    <w:rsid w:val="00FC7EB5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3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144</cp:revision>
  <cp:lastPrinted>2022-06-17T08:38:00Z</cp:lastPrinted>
  <dcterms:created xsi:type="dcterms:W3CDTF">2014-03-06T08:33:00Z</dcterms:created>
  <dcterms:modified xsi:type="dcterms:W3CDTF">2022-06-21T07:40:00Z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