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PZOZ/DZP/0705/20K/22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2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3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września</w:t>
      </w:r>
      <w:r>
        <w:rPr>
          <w:rFonts w:cs="Arial" w:ascii="Arial" w:hAnsi="Arial"/>
          <w:sz w:val="18"/>
          <w:szCs w:val="18"/>
        </w:rPr>
        <w:t xml:space="preserve"> 2022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adanie 1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Udzielanie świadczeń zdrowotnych 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 xml:space="preserve">w zakresie psychoterapii </w:t>
      </w:r>
      <w:r>
        <w:rPr>
          <w:rFonts w:eastAsia="Calibri" w:cs="Arial" w:ascii="Arial" w:hAnsi="Arial"/>
          <w:bCs/>
          <w:sz w:val="18"/>
          <w:szCs w:val="18"/>
        </w:rPr>
        <w:t xml:space="preserve">w Poradni </w:t>
      </w:r>
      <w:r>
        <w:rPr>
          <w:rFonts w:eastAsia="Calibri" w:cs="Arial" w:ascii="Arial" w:hAnsi="Arial"/>
          <w:bCs/>
          <w:color w:val="auto"/>
          <w:kern w:val="0"/>
          <w:sz w:val="18"/>
          <w:szCs w:val="18"/>
          <w:lang w:val="pl-PL" w:eastAsia="en-US" w:bidi="ar-SA"/>
        </w:rPr>
        <w:t>Zdrowia Psychicznego</w:t>
      </w:r>
      <w:r>
        <w:rPr>
          <w:rFonts w:eastAsia="Calibri" w:cs="Arial" w:ascii="Arial" w:hAnsi="Arial"/>
          <w:bCs/>
          <w:sz w:val="18"/>
          <w:szCs w:val="18"/>
        </w:rPr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18"/>
          <w:szCs w:val="18"/>
          <w:lang w:val="pl-PL" w:eastAsia="en-US" w:bidi="ar-SA"/>
        </w:rPr>
        <w:t xml:space="preserve">1000 punktów </w:t>
      </w:r>
      <w:r>
        <w:rPr>
          <w:rFonts w:eastAsia="Calibri" w:cs="Arial" w:ascii="Arial" w:hAnsi="Arial"/>
          <w:bCs/>
          <w:sz w:val="18"/>
          <w:szCs w:val="18"/>
        </w:rPr>
        <w:t>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- Dzienny Oddział Psychiatryczny w wymiarze maksymalnie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18"/>
          <w:szCs w:val="18"/>
          <w:shd w:fill="auto" w:val="clear"/>
          <w:lang w:val="pl-PL" w:eastAsia="pl-PL" w:bidi="ar-SA"/>
        </w:rPr>
        <w:t>160</w:t>
      </w:r>
      <w:r>
        <w:rPr>
          <w:rFonts w:eastAsia="Times New Roman" w:cs="Arial" w:ascii="Arial" w:hAnsi="Arial"/>
          <w:b w:val="false"/>
          <w:bCs w:val="false"/>
          <w:sz w:val="18"/>
          <w:szCs w:val="18"/>
          <w:shd w:fill="auto" w:val="clear"/>
          <w:lang w:eastAsia="pl-PL"/>
        </w:rPr>
        <w:t xml:space="preserve"> godzin/miesiąc – 1 osoba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 xml:space="preserve">Zadanie 3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Świadczenie usług zdrowotnych w zakresie okulistyki w Poradni okulistycznej w Przechodni Św. Trójcy oraz w Zakładzie Medycyny Pracy (220 konsultacji/m-c) - 1 osoba 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została wybrana oferta złożona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847"/>
      </w:tblGrid>
      <w:tr>
        <w:trPr>
          <w:trHeight w:val="6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zadania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Firma (nazwa) lub imię i nazwisko oraz adres Oferenta</w:t>
            </w:r>
          </w:p>
        </w:tc>
      </w:tr>
      <w:tr>
        <w:trPr>
          <w:trHeight w:val="1105" w:hRule="atLeast"/>
        </w:trPr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7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Pracownia Rozwoju i Terapii Azyl Mariusz Krysiak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Bielska 42a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09-400 Płock</w:t>
            </w:r>
          </w:p>
        </w:tc>
      </w:tr>
      <w:tr>
        <w:trPr>
          <w:trHeight w:val="1105" w:hRule="atLeast"/>
        </w:trPr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Indywidualna Specjalistyczna Praktyka Lekarska Paweł Kłysiak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Grodzka 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09-402 Płock</w:t>
            </w:r>
          </w:p>
        </w:tc>
      </w:tr>
      <w:tr>
        <w:trPr>
          <w:trHeight w:val="1105" w:hRule="atLeast"/>
        </w:trPr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Bożenna Młodzik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Chałubińskiego 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09-400 Płock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y</w:t>
      </w:r>
      <w:r>
        <w:rPr>
          <w:rFonts w:cs="Arial" w:ascii="Arial" w:hAnsi="Arial"/>
          <w:sz w:val="18"/>
          <w:szCs w:val="18"/>
        </w:rPr>
        <w:t xml:space="preserve"> 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LibreOffice/7.0.3.1$Windows_X86_64 LibreOffice_project/d7547858d014d4cf69878db179d326fc3483e082</Application>
  <Pages>1</Pages>
  <Words>181</Words>
  <Characters>1113</Characters>
  <CharactersWithSpaces>1278</CharactersWithSpaces>
  <Paragraphs>26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2022-09-22T12:41:05Z</cp:lastPrinted>
  <dcterms:modified xsi:type="dcterms:W3CDTF">2022-09-23T08:28:31Z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