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PZOZ/DZP/0705/0</w:t>
      </w:r>
      <w:r>
        <w:rPr>
          <w:rFonts w:cs="Arial" w:ascii="Arial" w:hAnsi="Arial"/>
          <w:sz w:val="18"/>
          <w:szCs w:val="18"/>
        </w:rPr>
        <w:t>9</w:t>
      </w:r>
      <w:r>
        <w:rPr>
          <w:rFonts w:cs="Arial" w:ascii="Arial" w:hAnsi="Arial"/>
          <w:sz w:val="18"/>
          <w:szCs w:val="18"/>
        </w:rPr>
        <w:t>K/22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Płock, 28 </w:t>
      </w:r>
      <w:r>
        <w:rPr>
          <w:rFonts w:cs="Arial" w:ascii="Arial" w:hAnsi="Arial"/>
          <w:sz w:val="20"/>
          <w:szCs w:val="20"/>
        </w:rPr>
        <w:t>marca</w:t>
      </w:r>
      <w:r>
        <w:rPr>
          <w:rFonts w:cs="Arial" w:ascii="Arial" w:hAnsi="Arial"/>
          <w:sz w:val="20"/>
          <w:szCs w:val="20"/>
        </w:rPr>
        <w:t xml:space="preserve"> 2022 roku</w:t>
      </w:r>
    </w:p>
    <w:p>
      <w:pPr>
        <w:pStyle w:val="Normal"/>
        <w:spacing w:lineRule="auto" w:line="36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bCs/>
          <w:caps/>
          <w:sz w:val="20"/>
          <w:szCs w:val="20"/>
        </w:rPr>
        <w:t>I</w:t>
      </w:r>
      <w:r>
        <w:rPr>
          <w:rFonts w:cs="Arial" w:ascii="Arial" w:hAnsi="Arial"/>
          <w:b/>
          <w:bCs/>
          <w:caps/>
          <w:sz w:val="18"/>
          <w:szCs w:val="18"/>
        </w:rPr>
        <w:t xml:space="preserve">nformacja </w:t>
      </w:r>
      <w:r>
        <w:rPr>
          <w:rFonts w:cs="Arial" w:ascii="Arial" w:hAnsi="Arial"/>
          <w:b/>
          <w:caps/>
          <w:sz w:val="18"/>
          <w:szCs w:val="18"/>
        </w:rPr>
        <w:t xml:space="preserve">o WYNIKACH POSTĘPOWANIA KONKURSOWEGO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18"/>
          <w:szCs w:val="18"/>
        </w:rPr>
      </w:pPr>
      <w:r>
        <w:rPr>
          <w:rFonts w:cs="Arial" w:ascii="Arial" w:hAnsi="Arial"/>
          <w:b/>
          <w:caps/>
          <w:sz w:val="18"/>
          <w:szCs w:val="18"/>
        </w:rPr>
      </w:r>
    </w:p>
    <w:p>
      <w:pPr>
        <w:pStyle w:val="Normal"/>
        <w:spacing w:lineRule="auto" w:line="240"/>
        <w:jc w:val="both"/>
        <w:rPr>
          <w:sz w:val="18"/>
          <w:szCs w:val="18"/>
        </w:rPr>
      </w:pPr>
      <w:r>
        <w:rPr>
          <w:rFonts w:eastAsia="Times New Roman" w:cs="Arial" w:ascii="Arial" w:hAnsi="Arial"/>
          <w:bCs/>
          <w:sz w:val="18"/>
          <w:szCs w:val="18"/>
          <w:lang w:eastAsia="pl-PL"/>
        </w:rPr>
        <w:t>Płocki Zakład Opieki Zdrowotnej Sp. z o.o.  informuje, że w konkursie ofert w zakresie udzielania świadczeń zdrowotnych na rzecz pacjentów Płockiego Zakładu Opieki Zdrowotnej Sp. z o.o.  . w zakresie: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Calibri" w:hAnsi="Calibri"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  <w:lang w:eastAsia="pl-PL"/>
        </w:rPr>
        <w:t>Zadanie 1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18"/>
          <w:szCs w:val="18"/>
        </w:rPr>
      </w:pPr>
      <w:r>
        <w:rPr>
          <w:rFonts w:eastAsia="Times New Roman" w:cs="Arial" w:ascii="Arial" w:hAnsi="Arial"/>
          <w:b w:val="false"/>
          <w:bCs/>
          <w:color w:val="auto"/>
          <w:kern w:val="0"/>
          <w:sz w:val="18"/>
          <w:szCs w:val="18"/>
          <w:lang w:val="pl-PL" w:eastAsia="pl-PL" w:bidi="ar-SA"/>
        </w:rPr>
        <w:t>Świadczenie usług zdrowotnych przez l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18"/>
          <w:szCs w:val="18"/>
          <w:lang w:val="pl-PL" w:eastAsia="pl-PL" w:bidi="ar-SA"/>
        </w:rPr>
        <w:t xml:space="preserve">ekarza podstawowej opieki zdrowotnej, posiadającego uprawnienia do zbierania deklaracji pacjentów, świadczenie usług komercyjnych – Przychodnia ul. Miodowa w wymiarze maksymalnie 150 godzin miesięcznie/osobę – 1 osoba 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Cs/>
          <w:sz w:val="18"/>
          <w:szCs w:val="18"/>
        </w:rPr>
      </w:pPr>
      <w:r>
        <w:rPr>
          <w:rFonts w:eastAsia="Calibri" w:cs="Arial" w:ascii="Arial" w:hAnsi="Arial"/>
          <w:bCs/>
          <w:sz w:val="18"/>
          <w:szCs w:val="18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b/>
          <w:b/>
          <w:bCs/>
          <w:sz w:val="18"/>
          <w:szCs w:val="18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>Zadanie 2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18"/>
          <w:szCs w:val="18"/>
        </w:rPr>
      </w:pPr>
      <w:r>
        <w:rPr>
          <w:rFonts w:eastAsia="Calibri" w:cs="Arial" w:ascii="Arial" w:hAnsi="Arial"/>
          <w:b w:val="false"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>Świadczenie usług zdrowotnych przez lekarza w zakresie pediatrii oraz medycyny rodzinnej  w POZ w Przychodni w wymiarze nie większym niż 1</w:t>
      </w:r>
      <w:r>
        <w:rPr>
          <w:rFonts w:eastAsia="Calibri" w:cs="Arial" w:ascii="Arial" w:hAnsi="Arial"/>
          <w:b w:val="false"/>
          <w:bCs/>
          <w:color w:val="000000"/>
          <w:kern w:val="0"/>
          <w:sz w:val="18"/>
          <w:szCs w:val="18"/>
          <w:shd w:fill="auto" w:val="clear"/>
          <w:lang w:val="pl-PL" w:eastAsia="en-US" w:bidi="ar-SA"/>
        </w:rPr>
        <w:t>40</w:t>
      </w:r>
      <w:r>
        <w:rPr>
          <w:rFonts w:eastAsia="Calibri" w:cs="Arial" w:ascii="Arial" w:hAnsi="Arial"/>
          <w:b w:val="false"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 xml:space="preserve"> h/mieś. wg harmonogramu umożliwiającego zbieranie deklaracji, lekarz posiadający uprawnienia do zbierania deklaracji pacjentów (1 osoba) 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Cs/>
          <w:color w:val="000000"/>
          <w:sz w:val="18"/>
          <w:szCs w:val="18"/>
        </w:rPr>
      </w:pPr>
      <w:r>
        <w:rPr>
          <w:rFonts w:eastAsia="Calibri" w:cs="Arial" w:ascii="Arial" w:hAnsi="Arial"/>
          <w:bCs/>
          <w:color w:val="000000"/>
          <w:sz w:val="18"/>
          <w:szCs w:val="18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b/>
          <w:b/>
          <w:bCs/>
          <w:sz w:val="18"/>
          <w:szCs w:val="18"/>
        </w:rPr>
      </w:pPr>
      <w:r>
        <w:rPr>
          <w:rFonts w:eastAsia="Calibri" w:cs="Arial" w:ascii="Arial" w:hAnsi="Arial"/>
          <w:b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 xml:space="preserve">Zadanie 3 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18"/>
          <w:szCs w:val="18"/>
        </w:rPr>
      </w:pPr>
      <w:r>
        <w:rPr>
          <w:rFonts w:eastAsia="Calibri" w:cs="Arial" w:ascii="Arial" w:hAnsi="Arial"/>
          <w:b w:val="false"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>Świadczenie usług zdrowotnych przez lekarza w zakresie podstawowej opieki zdrowotnej, posiadającego uprawnienia do zbierania deklaracji pacjentów, świadczenie usług komercyjnych – Przychodnia ul. Zielona i Góry -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18"/>
          <w:szCs w:val="18"/>
          <w:shd w:fill="auto" w:val="clear"/>
          <w:lang w:val="pl-PL" w:eastAsia="pl-PL" w:bidi="ar-SA"/>
        </w:rPr>
        <w:t xml:space="preserve"> w wymiarze maksymalnie 140 godzin miesięcznie/osobę – 1 osoba – 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Cs/>
          <w:color w:val="000000"/>
          <w:sz w:val="18"/>
          <w:szCs w:val="18"/>
        </w:rPr>
      </w:pPr>
      <w:r>
        <w:rPr>
          <w:rFonts w:eastAsia="Calibri" w:cs="Arial" w:ascii="Arial" w:hAnsi="Arial"/>
          <w:bCs/>
          <w:color w:val="000000"/>
          <w:sz w:val="18"/>
          <w:szCs w:val="18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b/>
          <w:b/>
          <w:bCs/>
          <w:sz w:val="18"/>
          <w:szCs w:val="18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>Zadanie 4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18"/>
          <w:szCs w:val="18"/>
        </w:rPr>
      </w:pPr>
      <w:r>
        <w:rPr>
          <w:rFonts w:eastAsia="Calibri" w:cs="Arial" w:ascii="Arial" w:hAnsi="Arial"/>
          <w:b w:val="false"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 xml:space="preserve">Świadczenie usług zdrowotnych przez lekarza w zakresie podstawowej opieki zdrowotnej, posiadającego uprawnienia do zbierania deklaracji pacjentów 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18"/>
          <w:szCs w:val="18"/>
          <w:shd w:fill="auto" w:val="clear"/>
          <w:lang w:val="pl-PL" w:eastAsia="pl-PL" w:bidi="ar-SA"/>
        </w:rPr>
        <w:t xml:space="preserve">w wymiarze maksymalnie 160 godzin miesięcznie/osobę – 1 osoba 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sz w:val="18"/>
          <w:szCs w:val="18"/>
          <w:lang w:eastAsia="pl-PL"/>
        </w:rPr>
        <w:t>Zadanie 5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18"/>
          <w:szCs w:val="18"/>
        </w:rPr>
      </w:pPr>
      <w:r>
        <w:rPr>
          <w:rFonts w:eastAsia="Times New Roman" w:cs="Arial" w:ascii="Arial" w:hAnsi="Arial"/>
          <w:b w:val="false"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 xml:space="preserve">Świadczenie usług zdrowotnych w zakresie psychiatrii w Płockim Zakładzie Opieki Zdrowotnej </w:t>
        <w:br/>
        <w:t xml:space="preserve">Sp. z o.o., w tym pełnienie dyżurów lekarskich w Oddziale Psychiatrycznym i Izbie Przyjęć </w:t>
        <w:br/>
        <w:t>w wymiarze maksymalnie 180 godzin/miesiąc – 1  osoba.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18"/>
          <w:szCs w:val="18"/>
          <w:lang w:eastAsia="pl-PL"/>
        </w:rPr>
      </w:pPr>
      <w:r>
        <w:rPr/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 xml:space="preserve">Zadanie </w:t>
      </w:r>
      <w:r>
        <w:rPr>
          <w:rFonts w:eastAsia="Times New Roman" w:cs="Arial" w:ascii="Arial" w:hAnsi="Arial"/>
          <w:b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>6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18"/>
          <w:szCs w:val="18"/>
        </w:rPr>
      </w:pPr>
      <w:r>
        <w:rPr>
          <w:rFonts w:eastAsia="Times New Roman" w:cs="Arial" w:ascii="Arial" w:hAnsi="Arial"/>
          <w:b w:val="false"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>Świadczenie usług zdrowotnych w zakresie Medycyny Szkolnej w wymiarze do 152  godzin miesięcznie - 1 osoba</w:t>
      </w:r>
    </w:p>
    <w:p>
      <w:pPr>
        <w:pStyle w:val="Normal"/>
        <w:spacing w:lineRule="auto" w:line="240" w:before="240" w:after="200"/>
        <w:jc w:val="both"/>
        <w:rPr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zostały wybrane oferty złożone przez</w:t>
      </w:r>
      <w:r>
        <w:rPr>
          <w:rFonts w:eastAsia="Times New Roman" w:cs="Arial" w:ascii="Arial" w:hAnsi="Arial"/>
          <w:i/>
          <w:sz w:val="18"/>
          <w:szCs w:val="18"/>
          <w:lang w:eastAsia="pl-PL"/>
        </w:rPr>
        <w:t xml:space="preserve">: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87"/>
        <w:gridCol w:w="7584"/>
      </w:tblGrid>
      <w:tr>
        <w:trPr>
          <w:trHeight w:val="693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zh-CN"/>
              </w:rPr>
              <w:t>Firma (nazwa) lub imię i nazwisko oraz adres Oferenta</w:t>
            </w:r>
          </w:p>
        </w:tc>
      </w:tr>
      <w:tr>
        <w:trPr>
          <w:trHeight w:val="659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Specjalistyczna Praktyka Lekarska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 xml:space="preserve">Kisielewska Halina 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Jachowicza 16 lok. 6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09-402 Płock</w:t>
            </w:r>
          </w:p>
        </w:tc>
      </w:tr>
      <w:tr>
        <w:trPr>
          <w:trHeight w:val="659" w:hRule="atLeast"/>
        </w:trPr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Indywidualna Praktyka Lekarska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Irena Tucholska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Różana 13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09-402 Płock</w:t>
            </w:r>
          </w:p>
        </w:tc>
      </w:tr>
      <w:tr>
        <w:trPr>
          <w:trHeight w:val="659" w:hRule="atLeast"/>
        </w:trPr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snapToGrid w:val="false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Wizyty domowe</w:t>
            </w:r>
          </w:p>
          <w:p>
            <w:pPr>
              <w:pStyle w:val="Lista"/>
              <w:snapToGrid w:val="false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Joanna Paszkiewicz – Sobocińska</w:t>
            </w:r>
          </w:p>
          <w:p>
            <w:pPr>
              <w:pStyle w:val="Lista"/>
              <w:snapToGrid w:val="false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Dobrzykowska 6a lok. 1</w:t>
            </w:r>
          </w:p>
        </w:tc>
      </w:tr>
      <w:tr>
        <w:trPr>
          <w:trHeight w:val="659" w:hRule="atLeast"/>
        </w:trPr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snapToGrid w:val="false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Hanna Lenart</w:t>
            </w:r>
          </w:p>
          <w:p>
            <w:pPr>
              <w:pStyle w:val="Lista"/>
              <w:snapToGrid w:val="false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Żywiczna 2</w:t>
            </w:r>
          </w:p>
          <w:p>
            <w:pPr>
              <w:pStyle w:val="Lista"/>
              <w:snapToGrid w:val="false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09-408 Płock</w:t>
            </w:r>
          </w:p>
        </w:tc>
      </w:tr>
      <w:tr>
        <w:trPr>
          <w:trHeight w:val="659" w:hRule="atLeast"/>
        </w:trPr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snapToGrid w:val="false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Specjalistyczna Praktyka Lekarska</w:t>
            </w:r>
          </w:p>
          <w:p>
            <w:pPr>
              <w:pStyle w:val="Lista"/>
              <w:snapToGrid w:val="false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Wioletta Wilińska</w:t>
            </w:r>
          </w:p>
          <w:p>
            <w:pPr>
              <w:pStyle w:val="Lista"/>
              <w:snapToGrid w:val="false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Baruchowo 128 </w:t>
            </w:r>
          </w:p>
          <w:p>
            <w:pPr>
              <w:pStyle w:val="Lista"/>
              <w:snapToGrid w:val="false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87-821 Baruchowo</w:t>
            </w:r>
          </w:p>
        </w:tc>
      </w:tr>
      <w:tr>
        <w:trPr>
          <w:trHeight w:val="659" w:hRule="atLeast"/>
        </w:trPr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snapToGrid w:val="false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Urszula Masiewicz</w:t>
            </w:r>
          </w:p>
          <w:p>
            <w:pPr>
              <w:pStyle w:val="Lista"/>
              <w:snapToGrid w:val="false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Armii Krajowej 7 m. 16</w:t>
            </w:r>
          </w:p>
          <w:p>
            <w:pPr>
              <w:pStyle w:val="Lista"/>
              <w:snapToGrid w:val="false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09-410 Płock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</w:r>
    </w:p>
    <w:p>
      <w:pPr>
        <w:pStyle w:val="Normal"/>
        <w:spacing w:lineRule="auto" w:line="240"/>
        <w:jc w:val="both"/>
        <w:rPr/>
      </w:pPr>
      <w:r>
        <w:rPr>
          <w:rFonts w:cs="Arial" w:ascii="Arial" w:hAnsi="Arial"/>
          <w:sz w:val="18"/>
          <w:szCs w:val="18"/>
        </w:rPr>
        <w:t>Uzasadnienie wyboru oferty:</w:t>
      </w:r>
      <w:r>
        <w:rPr>
          <w:rFonts w:cs="Arial" w:ascii="Arial" w:hAnsi="Arial"/>
          <w:i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Jedyne oferty złożone prawidłowo w postępowaniu, uznane za najkorzystniejsze, zgodnie z kryterium wyboru ofert.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6b49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Normal"/>
    <w:rsid w:val="007f13f5"/>
    <w:pPr>
      <w:spacing w:lineRule="auto" w:line="240" w:before="0" w:after="0"/>
      <w:ind w:left="283" w:hanging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86b49"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rsid w:val="001e5ddc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LibreOffice/7.0.3.1$Windows_X86_64 LibreOffice_project/d7547858d014d4cf69878db179d326fc3483e082</Application>
  <Pages>2</Pages>
  <Words>318</Words>
  <Characters>2053</Characters>
  <CharactersWithSpaces>2350</CharactersWithSpaces>
  <Paragraphs>47</Paragraphs>
  <Company>Pzoz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2013-12-31T07:25:00Z</dcterms:created>
  <dc:creator>Kinga Lewandowska</dc:creator>
  <dc:description/>
  <dc:language>pl-PL</dc:language>
  <cp:lastModifiedBy/>
  <cp:lastPrinted>2022-02-28T08:24:00Z</cp:lastPrinted>
  <dcterms:modified xsi:type="dcterms:W3CDTF">2022-04-13T10:06:39Z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Pzoz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