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ascii="Arial" w:hAnsi="Arial" w:eastAsiaTheme="minorHAnsi"/>
          <w:sz w:val="18"/>
          <w:szCs w:val="18"/>
        </w:rPr>
        <w:t>PZOZ/DZP/0705/1</w:t>
      </w:r>
      <w:r>
        <w:rPr>
          <w:rFonts w:eastAsia="Calibri" w:cs="Arial" w:ascii="Arial" w:hAnsi="Arial" w:eastAsiaTheme="minorHAnsi"/>
          <w:sz w:val="18"/>
          <w:szCs w:val="18"/>
        </w:rPr>
        <w:t>0</w:t>
      </w:r>
      <w:r>
        <w:rPr>
          <w:rFonts w:eastAsia="Calibri" w:cs="Arial" w:ascii="Arial" w:hAnsi="Arial" w:eastAsiaTheme="minorHAnsi"/>
          <w:sz w:val="18"/>
          <w:szCs w:val="18"/>
        </w:rPr>
        <w:t>K/2</w:t>
      </w:r>
      <w:r>
        <w:rPr>
          <w:rFonts w:eastAsia="Calibri" w:cs="Arial" w:ascii="Arial" w:hAnsi="Arial" w:eastAsiaTheme="minorHAnsi"/>
          <w:color w:val="auto"/>
          <w:kern w:val="0"/>
          <w:sz w:val="18"/>
          <w:szCs w:val="18"/>
          <w:lang w:val="pl-PL" w:eastAsia="en-US" w:bidi="ar-SA"/>
        </w:rPr>
        <w:t>3</w:t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/>
        <w:jc w:val="right"/>
        <w:rPr>
          <w:sz w:val="18"/>
          <w:szCs w:val="18"/>
        </w:rPr>
      </w:pPr>
      <w:r>
        <w:rPr>
          <w:rFonts w:cs="Arial" w:ascii="Arial" w:hAnsi="Arial"/>
          <w:sz w:val="18"/>
          <w:szCs w:val="18"/>
        </w:rPr>
        <w:t>Płock,</w:t>
      </w:r>
      <w:r>
        <w:rPr>
          <w:rFonts w:eastAsia="Calibri" w:cs="Arial" w:ascii="Arial" w:hAnsi="Arial" w:eastAsiaTheme="minorHAnsi"/>
          <w:color w:val="auto"/>
          <w:kern w:val="0"/>
          <w:sz w:val="18"/>
          <w:szCs w:val="18"/>
          <w:lang w:val="pl-PL" w:eastAsia="en-US" w:bidi="ar-SA"/>
        </w:rPr>
        <w:t xml:space="preserve">12 kwietnia </w:t>
      </w:r>
      <w:r>
        <w:rPr>
          <w:rFonts w:cs="Arial" w:ascii="Arial" w:hAnsi="Arial"/>
          <w:sz w:val="18"/>
          <w:szCs w:val="18"/>
        </w:rPr>
        <w:t>202</w:t>
      </w:r>
      <w:r>
        <w:rPr>
          <w:rFonts w:eastAsia="Calibri" w:cs="Arial" w:ascii="Arial" w:hAnsi="Arial" w:eastAsiaTheme="minorHAnsi"/>
          <w:color w:val="auto"/>
          <w:kern w:val="0"/>
          <w:sz w:val="18"/>
          <w:szCs w:val="18"/>
          <w:lang w:val="pl-PL" w:eastAsia="en-US" w:bidi="ar-SA"/>
        </w:rPr>
        <w:t>3</w:t>
      </w:r>
      <w:r>
        <w:rPr>
          <w:rFonts w:cs="Arial" w:ascii="Arial" w:hAnsi="Arial"/>
          <w:sz w:val="18"/>
          <w:szCs w:val="18"/>
        </w:rPr>
        <w:t xml:space="preserve"> roku</w:t>
      </w:r>
    </w:p>
    <w:p>
      <w:pPr>
        <w:pStyle w:val="Normal"/>
        <w:spacing w:lineRule="auto" w:line="360"/>
        <w:jc w:val="righ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aps/>
          <w:sz w:val="20"/>
          <w:szCs w:val="20"/>
        </w:rPr>
      </w:pPr>
      <w:r>
        <w:rPr>
          <w:rFonts w:cs="Arial" w:ascii="Arial" w:hAnsi="Arial"/>
          <w:b/>
          <w:bCs/>
          <w:caps/>
          <w:sz w:val="20"/>
          <w:szCs w:val="20"/>
        </w:rPr>
        <w:t>I</w:t>
      </w:r>
      <w:r>
        <w:rPr>
          <w:rFonts w:cs="Arial" w:ascii="Arial" w:hAnsi="Arial"/>
          <w:b/>
          <w:bCs/>
          <w:caps/>
          <w:sz w:val="18"/>
          <w:szCs w:val="18"/>
        </w:rPr>
        <w:t xml:space="preserve">nformacja </w:t>
      </w:r>
      <w:r>
        <w:rPr>
          <w:rFonts w:cs="Arial" w:ascii="Arial" w:hAnsi="Arial"/>
          <w:b/>
          <w:caps/>
          <w:sz w:val="18"/>
          <w:szCs w:val="18"/>
        </w:rPr>
        <w:t xml:space="preserve">o WYNIKACH POSTĘPOWANIA KONKURSOWEGO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aps/>
          <w:sz w:val="20"/>
          <w:szCs w:val="20"/>
        </w:rPr>
      </w:pPr>
      <w:r>
        <w:rPr>
          <w:rFonts w:cs="Arial" w:ascii="Arial" w:hAnsi="Arial"/>
          <w:b/>
          <w:cap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aps/>
          <w:sz w:val="20"/>
          <w:szCs w:val="20"/>
        </w:rPr>
      </w:pPr>
      <w:r>
        <w:rPr>
          <w:rFonts w:cs="Arial" w:ascii="Arial" w:hAnsi="Arial"/>
          <w:b/>
          <w:cap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aps/>
          <w:sz w:val="18"/>
          <w:szCs w:val="18"/>
        </w:rPr>
      </w:pPr>
      <w:r>
        <w:rPr>
          <w:rFonts w:cs="Arial" w:ascii="Arial" w:hAnsi="Arial"/>
          <w:b/>
          <w:caps/>
          <w:sz w:val="18"/>
          <w:szCs w:val="18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b/>
          <w:b/>
          <w:bCs/>
          <w:sz w:val="20"/>
          <w:szCs w:val="20"/>
        </w:rPr>
      </w:pPr>
      <w:r>
        <w:rPr>
          <w:rFonts w:eastAsia="Calibri"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sz w:val="18"/>
          <w:szCs w:val="18"/>
        </w:rPr>
        <w:t xml:space="preserve">Udzielający zamówienia  - </w:t>
      </w:r>
      <w:r>
        <w:rPr>
          <w:rFonts w:eastAsia="Times New Roman" w:cs="Arial" w:ascii="Arial" w:hAnsi="Arial"/>
          <w:bCs/>
          <w:sz w:val="18"/>
          <w:szCs w:val="18"/>
          <w:lang w:eastAsia="pl-PL"/>
        </w:rPr>
        <w:t xml:space="preserve">Płocki Zakład Opieki Zdrowotnej Sp. z o.o. </w:t>
      </w:r>
      <w:r>
        <w:rPr>
          <w:rFonts w:cs="Arial" w:ascii="Arial" w:hAnsi="Arial"/>
          <w:sz w:val="18"/>
          <w:szCs w:val="18"/>
        </w:rPr>
        <w:t xml:space="preserve">informuje o unieważnieniu konkursu  </w:t>
      </w:r>
      <w:r>
        <w:rPr>
          <w:rFonts w:eastAsia="Times New Roman" w:cs="Arial" w:ascii="Arial" w:hAnsi="Arial"/>
          <w:bCs/>
          <w:sz w:val="18"/>
          <w:szCs w:val="18"/>
          <w:lang w:eastAsia="pl-PL"/>
        </w:rPr>
        <w:t xml:space="preserve">w zakresie </w:t>
      </w:r>
      <w:r>
        <w:rPr>
          <w:rFonts w:eastAsia="Times New Roman" w:cs="Arial" w:ascii="Arial" w:hAnsi="Arial"/>
          <w:b/>
          <w:bCs/>
          <w:sz w:val="18"/>
          <w:szCs w:val="18"/>
          <w:lang w:eastAsia="pl-PL"/>
        </w:rPr>
        <w:t xml:space="preserve">wykonywania badań mammograficznych pacjentom kierowanym przez Płocki Zakład Opieki Zdrowotnej Sp. z o.o.  – w wymiarze 330 badań w okresie 24 miesięcy </w:t>
      </w:r>
      <w:r>
        <w:rPr>
          <w:rFonts w:cs="Arial" w:ascii="Arial" w:hAnsi="Arial"/>
          <w:sz w:val="18"/>
          <w:szCs w:val="18"/>
        </w:rPr>
        <w:t xml:space="preserve">na podstawie art. 150 ust. 1 pkt 1 ustawy o </w:t>
      </w:r>
      <w:r>
        <w:rPr>
          <w:rFonts w:eastAsia="Times New Roman" w:cs="Arial"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0"/>
          <w:szCs w:val="20"/>
          <w:lang w:eastAsia="pl-PL"/>
        </w:rPr>
        <w:t xml:space="preserve"> </w:t>
      </w:r>
      <w:r>
        <w:rPr>
          <w:rFonts w:eastAsia="Times New Roman" w:cs="Arial"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18"/>
          <w:szCs w:val="18"/>
          <w:lang w:eastAsia="pl-PL"/>
        </w:rPr>
        <w:t xml:space="preserve">z dnia 27 sierpnia 2004 r. o świadczeniach opieki zdrowotnej finansowanych ze środków publicznych - 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Arial"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18"/>
          <w:szCs w:val="18"/>
          <w:lang w:eastAsia="pl-PL"/>
        </w:rPr>
        <w:t xml:space="preserve">W </w:t>
      </w:r>
      <w:r>
        <w:rPr>
          <w:rFonts w:eastAsia="Times New Roman" w:cs="Arial" w:ascii="Arial" w:hAnsi="Arial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18"/>
          <w:szCs w:val="18"/>
          <w:lang w:val="pl-PL" w:eastAsia="pl-PL" w:bidi="ar-SA"/>
        </w:rPr>
        <w:t>konkursie</w:t>
      </w:r>
      <w:r>
        <w:rPr>
          <w:rFonts w:eastAsia="Times New Roman" w:cs="Arial"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18"/>
          <w:szCs w:val="18"/>
          <w:lang w:eastAsia="pl-PL"/>
        </w:rPr>
        <w:t xml:space="preserve"> nie została złożona żadna oferta.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86b4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Normal"/>
    <w:rsid w:val="007f13f5"/>
    <w:pPr>
      <w:spacing w:lineRule="auto" w:line="240" w:before="0" w:after="0"/>
      <w:ind w:left="283" w:hanging="283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86b49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Application>LibreOffice/7.0.3.1$Windows_X86_64 LibreOffice_project/d7547858d014d4cf69878db179d326fc3483e082</Application>
  <Pages>1</Pages>
  <Words>79</Words>
  <Characters>471</Characters>
  <CharactersWithSpaces>552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2013-12-31T07:25:00Z</dcterms:created>
  <dc:creator>Kinga Lewandowska</dc:creator>
  <dc:description/>
  <dc:language>pl-PL</dc:language>
  <cp:lastModifiedBy/>
  <cp:lastPrinted>2022-02-16T11:29:17Z</cp:lastPrinted>
  <dcterms:modified xsi:type="dcterms:W3CDTF">2023-04-12T13:30:48Z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