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E4C" w:rsidRDefault="00C20E90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9A3E4C" w:rsidRDefault="00C20E90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Siedziba/m-ce zam.: 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9A3E4C" w:rsidRDefault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 do korespondencji (jeżeli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9A3E4C" w:rsidRDefault="00C20E90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9A3E4C" w:rsidRDefault="00C20E90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  <w:lang w:val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/>
        </w:rPr>
        <w:t>NIP:……………..……………………………………… REGON: ……………………..………………………..</w:t>
      </w:r>
    </w:p>
    <w:p w:rsidR="009A3E4C" w:rsidRPr="00C20E90" w:rsidRDefault="00C20E90" w:rsidP="00C20E90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Osoba </w:t>
      </w:r>
      <w:r>
        <w:rPr>
          <w:rFonts w:ascii="Arial" w:eastAsia="Times New Roman" w:hAnsi="Arial" w:cs="Arial"/>
          <w:sz w:val="20"/>
          <w:szCs w:val="20"/>
          <w:lang w:eastAsia="pl-PL"/>
        </w:rPr>
        <w:t>upoważniona do kontaktów: ........................................................... tel. ........................................</w:t>
      </w:r>
    </w:p>
    <w:p w:rsidR="009A3E4C" w:rsidRDefault="00C20E90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9A3E4C" w:rsidRDefault="00C20E90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C20E90" w:rsidRPr="00C20E90" w:rsidRDefault="00C20E90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9A3E4C" w:rsidRDefault="00C20E90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rzecz pacjentów Płockiego Zakładu Opieki Zdrowotnej Sp. z o.o. 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zgodnie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z określonym w ogłoszeniu przedmiotem postępowania </w:t>
      </w:r>
    </w:p>
    <w:p w:rsidR="009A3E4C" w:rsidRDefault="00C20E9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i wzorem umowy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(proszę wybrać zadanie przez oznaczenie go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„X”):</w:t>
      </w:r>
    </w:p>
    <w:p w:rsidR="009A3E4C" w:rsidRDefault="009A3E4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3E4C" w:rsidRDefault="00C20E90">
      <w:pPr>
        <w:spacing w:before="120" w:after="0"/>
        <w:contextualSpacing/>
        <w:jc w:val="both"/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1 </w:t>
      </w:r>
    </w:p>
    <w:p w:rsidR="00C20E90" w:rsidRDefault="00C20E90" w:rsidP="00C20E90">
      <w:pPr>
        <w:spacing w:before="120"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50 godz./ miesiąc (1 osoba) 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Symbol" w:eastAsia="Symbol" w:hAnsi="Symbol" w:cs="Symbol"/>
          <w:b/>
          <w:sz w:val="20"/>
          <w:szCs w:val="20"/>
          <w:lang w:eastAsia="pl-PL"/>
        </w:rPr>
        <w:t>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 w wymiarze do 170 godz./miesiąc, w tym pełnienie dyżurów lekarskich, a także  wykonywanie badań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Poradni Ginekologiczno-Położniczej w wymiarze do 20 godz./mieś. – nie więcej niż 7875 pkt/m-c. 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3 </w:t>
      </w:r>
    </w:p>
    <w:p w:rsidR="00C20E90" w:rsidRDefault="00C20E90" w:rsidP="00C20E90">
      <w:pPr>
        <w:spacing w:before="120" w:after="0" w:line="240" w:lineRule="auto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120 godz./ miesiąc (1 osoba)  </w:t>
      </w: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150 godz./ miesiąc (1 osoba)  </w:t>
      </w: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5</w:t>
      </w:r>
    </w:p>
    <w:p w:rsidR="00C20E90" w:rsidRDefault="00C20E90" w:rsidP="00C20E90">
      <w:pPr>
        <w:spacing w:after="0" w:line="240" w:lineRule="auto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170 godz./ miesiąc (3 osoby) </w:t>
      </w:r>
    </w:p>
    <w:p w:rsidR="00C20E90" w:rsidRDefault="00C20E90" w:rsidP="00C20E90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0E90" w:rsidRDefault="00C20E90" w:rsidP="00C20E90">
      <w:pPr>
        <w:tabs>
          <w:tab w:val="center" w:pos="4536"/>
        </w:tabs>
        <w:spacing w:after="0" w:line="240" w:lineRule="auto"/>
        <w:contextualSpacing/>
        <w:jc w:val="both"/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6</w:t>
      </w: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wykonywania badań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Poradni Ginekologiczno-Położniczej w wymiarze do 20 godz./mieś. – nie więcej niż 7875 pkt/m-c. (1 osoba) </w:t>
      </w: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</w:p>
    <w:p w:rsidR="00C20E90" w:rsidRDefault="00C20E90" w:rsidP="00C20E9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7</w:t>
      </w:r>
    </w:p>
    <w:p w:rsidR="00C20E90" w:rsidRPr="008941B3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shd w:val="clear" w:color="auto" w:fill="FFFF0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ginekologii i położnictwa w Oddziale Ginekologiczno-Położniczym, w tym pełnienie dyżurów lekarskich w wymiarze do 180 godz./ miesiąc (1 osoba) </w:t>
      </w:r>
    </w:p>
    <w:p w:rsidR="00C20E90" w:rsidRDefault="00C20E90" w:rsidP="00C20E90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0E90" w:rsidRDefault="00C20E90" w:rsidP="00C20E90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lastRenderedPageBreak/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8</w:t>
      </w:r>
    </w:p>
    <w:p w:rsidR="00C20E90" w:rsidRDefault="00C20E90" w:rsidP="00C20E90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Świadczenie usług zdrowotnych w zakresie czynności lekarskich przez lekarza pediatrę lub neonatologa </w:t>
      </w:r>
      <w:r>
        <w:rPr>
          <w:rFonts w:ascii="Arial" w:hAnsi="Arial" w:cs="Arial"/>
          <w:bCs/>
          <w:sz w:val="20"/>
          <w:szCs w:val="20"/>
        </w:rPr>
        <w:t xml:space="preserve">w Oddziale Neonatologii – 3 dni w tygodniu – wg harmonogramu oraz dyżury medyczne w sytuacjach nieprzewidzianego braku personelu – w wymiarze nie przekraczającym 130 godzin/miesięcznie - 1 osoba </w:t>
      </w:r>
    </w:p>
    <w:p w:rsidR="00C20E90" w:rsidRDefault="00C20E90" w:rsidP="00C20E9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</w:p>
    <w:p w:rsidR="00C20E90" w:rsidRPr="009C44D0" w:rsidRDefault="00C20E90" w:rsidP="00C20E90">
      <w:pPr>
        <w:widowControl w:val="0"/>
        <w:tabs>
          <w:tab w:val="left" w:pos="710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9C44D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Zadanie 9</w:t>
      </w:r>
    </w:p>
    <w:p w:rsidR="00C20E90" w:rsidRDefault="00C20E90" w:rsidP="00C20E90">
      <w:pPr>
        <w:widowControl w:val="0"/>
        <w:tabs>
          <w:tab w:val="left" w:pos="710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Świadczenie usług zdrowotnych w zakresie czynności psychologa w Płockim Zakładzie Opieki Zdrowotnej Sp. z </w:t>
      </w:r>
      <w:proofErr w:type="spellStart"/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>o.o</w:t>
      </w:r>
      <w:proofErr w:type="spellEnd"/>
      <w:r>
        <w:rPr>
          <w:rFonts w:ascii="Arial" w:eastAsia="Calibri" w:hAnsi="Arial" w:cs="Arial"/>
          <w:bCs/>
          <w:color w:val="000000"/>
          <w:sz w:val="20"/>
          <w:szCs w:val="20"/>
          <w:lang w:eastAsia="pl-PL"/>
        </w:rPr>
        <w:t xml:space="preserve">  – w wymiarze nie przekraczającym 160 godzin/miesięcznie - 1 osoba </w:t>
      </w:r>
    </w:p>
    <w:p w:rsidR="00C20E90" w:rsidRDefault="00C20E90" w:rsidP="00C20E90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Pr="00C65D7E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65D7E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</w:p>
    <w:p w:rsidR="00C20E90" w:rsidRDefault="00C20E90" w:rsidP="00C20E90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Świadczenie usług zdrowotnych w zakresie rehabilitacji medycznej (specjalista rehabilitacji medyc</w:t>
      </w:r>
      <w:r>
        <w:rPr>
          <w:rFonts w:ascii="Arial" w:eastAsia="Calibri" w:hAnsi="Arial" w:cs="Arial"/>
          <w:sz w:val="20"/>
          <w:szCs w:val="20"/>
        </w:rPr>
        <w:t>z</w:t>
      </w:r>
      <w:r>
        <w:rPr>
          <w:rFonts w:ascii="Arial" w:eastAsia="Calibri" w:hAnsi="Arial" w:cs="Arial"/>
          <w:sz w:val="20"/>
          <w:szCs w:val="20"/>
        </w:rPr>
        <w:t>nej) w Dziennym Ośrodku Rehabilitacji dla Dzieci – 4 dni w tygodniu (19 h/tyg.) oraz w Poradni Reh</w:t>
      </w:r>
      <w:r>
        <w:rPr>
          <w:rFonts w:ascii="Arial" w:eastAsia="Calibri" w:hAnsi="Arial" w:cs="Arial"/>
          <w:sz w:val="20"/>
          <w:szCs w:val="20"/>
        </w:rPr>
        <w:t>a</w:t>
      </w:r>
      <w:r>
        <w:rPr>
          <w:rFonts w:ascii="Arial" w:eastAsia="Calibri" w:hAnsi="Arial" w:cs="Arial"/>
          <w:sz w:val="20"/>
          <w:szCs w:val="20"/>
        </w:rPr>
        <w:t xml:space="preserve">bilitacyjnej – 4 dni w tygodniu (15 h/tyg.), konieczność zapewnienia konsultacji lekarskich </w:t>
      </w:r>
      <w:r>
        <w:rPr>
          <w:rFonts w:ascii="Arial" w:eastAsia="Calibri" w:hAnsi="Arial" w:cs="Arial"/>
          <w:sz w:val="20"/>
          <w:szCs w:val="20"/>
        </w:rPr>
        <w:br/>
        <w:t>w Fizjoterapii Ambulatoryjnej (minimum 30 minut tygodniowo) i w Fizjoterapii Domowej (minimum 30 m</w:t>
      </w:r>
      <w:r>
        <w:rPr>
          <w:rFonts w:ascii="Arial" w:eastAsia="Calibri" w:hAnsi="Arial" w:cs="Arial"/>
          <w:sz w:val="20"/>
          <w:szCs w:val="20"/>
        </w:rPr>
        <w:t>i</w:t>
      </w:r>
      <w:r>
        <w:rPr>
          <w:rFonts w:ascii="Arial" w:eastAsia="Calibri" w:hAnsi="Arial" w:cs="Arial"/>
          <w:sz w:val="20"/>
          <w:szCs w:val="20"/>
        </w:rPr>
        <w:t xml:space="preserve">nut tygodniowo), możliwość wykonywania konsultacji z zakresu rehabilitacji w ramach usług </w:t>
      </w:r>
      <w:r>
        <w:rPr>
          <w:rFonts w:ascii="Arial" w:eastAsia="Calibri" w:hAnsi="Arial" w:cs="Arial"/>
          <w:sz w:val="20"/>
          <w:szCs w:val="20"/>
        </w:rPr>
        <w:br/>
        <w:t xml:space="preserve">komercyjnych – 1 osoba  dr </w:t>
      </w:r>
    </w:p>
    <w:p w:rsidR="00C20E90" w:rsidRDefault="00C20E90" w:rsidP="00C20E90">
      <w:pPr>
        <w:tabs>
          <w:tab w:val="center" w:pos="4536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0E90" w:rsidRPr="006106DB" w:rsidRDefault="00C20E90" w:rsidP="00C20E9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Symbol" w:eastAsia="Symbol" w:hAnsi="Symbol" w:cs="Symbol"/>
          <w:b/>
          <w:sz w:val="20"/>
          <w:szCs w:val="20"/>
          <w:lang w:eastAsia="pl-PL"/>
        </w:rPr>
        <w:t>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65D7E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</w:p>
    <w:p w:rsidR="00C20E90" w:rsidRDefault="00C20E90" w:rsidP="00C20E90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50 godzin miesięcznie - 1 osoba </w:t>
      </w:r>
    </w:p>
    <w:p w:rsidR="009A3E4C" w:rsidRDefault="00C20E90">
      <w:pPr>
        <w:suppressAutoHyphens w:val="0"/>
        <w:spacing w:before="120" w:after="0" w:line="240" w:lineRule="auto"/>
        <w:ind w:left="397"/>
        <w:contextualSpacing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9A3E4C" w:rsidRDefault="009A3E4C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A3E4C" w:rsidRDefault="00C20E90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  <w:bookmarkStart w:id="0" w:name="_GoBack"/>
      <w:bookmarkEnd w:id="0"/>
    </w:p>
    <w:p w:rsidR="009A3E4C" w:rsidRDefault="00C20E9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9A3E4C" w:rsidRDefault="00C20E90">
      <w:pPr>
        <w:pStyle w:val="Akapitzlist"/>
        <w:numPr>
          <w:ilvl w:val="0"/>
          <w:numId w:val="26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</w:p>
    <w:p w:rsidR="00C20E90" w:rsidRDefault="00C20E90" w:rsidP="00C20E90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3E4C" w:rsidRPr="00C20E90" w:rsidRDefault="00C20E90">
      <w:pPr>
        <w:pStyle w:val="Akapitzlist"/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 1 punkt -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zakresie wykonywania badań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urodynamicznych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dotyczy zadania nr 2 i </w:t>
      </w:r>
      <w:r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C20E90" w:rsidRDefault="00C20E90" w:rsidP="00C20E90">
      <w:pPr>
        <w:pStyle w:val="Akapitzlist"/>
        <w:spacing w:after="0" w:line="360" w:lineRule="auto"/>
        <w:ind w:left="71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A3E4C" w:rsidRDefault="00C20E90">
      <w:pPr>
        <w:numPr>
          <w:ilvl w:val="0"/>
          <w:numId w:val="28"/>
        </w:numPr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 1 miesiąc – dotyczy Zadania nr 10</w:t>
      </w: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</w:p>
    <w:p w:rsidR="00C20E90" w:rsidRDefault="00C20E90" w:rsidP="00C20E90">
      <w:pPr>
        <w:spacing w:after="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C20E90" w:rsidRDefault="00C20E90" w:rsidP="00C20E90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……………………. zł (słownie:……………………………………………………..) brutto za 1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konsultację komercyjną </w:t>
      </w:r>
      <w:r>
        <w:rPr>
          <w:rFonts w:ascii="Arial" w:eastAsia="Times New Roman" w:hAnsi="Arial" w:cs="Arial"/>
          <w:sz w:val="20"/>
          <w:szCs w:val="20"/>
          <w:lang w:eastAsia="pl-PL"/>
        </w:rPr>
        <w:t>dotyczy Zadania nr 10*</w:t>
      </w:r>
    </w:p>
    <w:p w:rsidR="009A3E4C" w:rsidRDefault="009A3E4C">
      <w:pPr>
        <w:spacing w:before="120"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O</w:t>
      </w:r>
      <w:r>
        <w:rPr>
          <w:rFonts w:ascii="Arial" w:eastAsia="Calibri" w:hAnsi="Arial" w:cs="Arial"/>
          <w:bCs/>
          <w:sz w:val="16"/>
          <w:szCs w:val="16"/>
        </w:rPr>
        <w:t>ferent</w:t>
      </w:r>
      <w:r>
        <w:rPr>
          <w:rFonts w:ascii="Arial" w:eastAsia="Calibri" w:hAnsi="Arial" w:cs="Arial"/>
          <w:sz w:val="16"/>
          <w:szCs w:val="16"/>
        </w:rPr>
        <w:t xml:space="preserve"> oświadcza, iż:</w:t>
      </w:r>
    </w:p>
    <w:p w:rsidR="009A3E4C" w:rsidRDefault="00C20E90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 xml:space="preserve">zapoznał się z ogłoszeniem o </w:t>
      </w:r>
      <w:r>
        <w:rPr>
          <w:rFonts w:ascii="Arial" w:eastAsia="Calibri" w:hAnsi="Arial" w:cs="Arial"/>
          <w:bCs/>
          <w:sz w:val="16"/>
          <w:szCs w:val="16"/>
        </w:rPr>
        <w:t>konkursie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, a także z projektem umowy i </w:t>
      </w:r>
      <w:r>
        <w:rPr>
          <w:rFonts w:ascii="Arial" w:eastAsia="Calibri" w:hAnsi="Arial" w:cs="Arial"/>
          <w:bCs/>
          <w:color w:val="000000"/>
          <w:sz w:val="16"/>
          <w:szCs w:val="16"/>
        </w:rPr>
        <w:t>nie zgłasza zastrzeżeń do ich treści</w:t>
      </w:r>
      <w:r>
        <w:rPr>
          <w:rFonts w:ascii="Arial" w:eastAsia="Calibri" w:hAnsi="Arial" w:cs="Arial"/>
          <w:bCs/>
          <w:sz w:val="16"/>
          <w:szCs w:val="16"/>
        </w:rPr>
        <w:t>,</w:t>
      </w:r>
    </w:p>
    <w:p w:rsidR="009A3E4C" w:rsidRDefault="00C20E90">
      <w:pPr>
        <w:numPr>
          <w:ilvl w:val="0"/>
          <w:numId w:val="30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zapoznał się ze wszystkimi koniecznymi informacjami, niezbędnymi do przygotowania oferty,</w:t>
      </w:r>
    </w:p>
    <w:p w:rsidR="009A3E4C" w:rsidRDefault="00C20E90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akceptuje załączony wzór umowy i w razie wyboru jego oferty zobowiązuje się do podpisania</w:t>
      </w:r>
      <w:r>
        <w:rPr>
          <w:rFonts w:ascii="Arial" w:eastAsia="Calibri" w:hAnsi="Arial" w:cs="Arial"/>
          <w:sz w:val="16"/>
          <w:szCs w:val="16"/>
        </w:rPr>
        <w:t xml:space="preserve"> umowy na warunkach określonych przez Udzielającego Zamówienia, w miejscu i terminie wyznaczonym przez Udzielającego Zamówienia.</w:t>
      </w:r>
    </w:p>
    <w:p w:rsidR="009A3E4C" w:rsidRDefault="00C20E90">
      <w:pPr>
        <w:numPr>
          <w:ilvl w:val="0"/>
          <w:numId w:val="32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spełnia wszystkie warunki stawiane w ogłoszeniu,</w:t>
      </w:r>
    </w:p>
    <w:p w:rsidR="009A3E4C" w:rsidRDefault="00C20E90">
      <w:pPr>
        <w:numPr>
          <w:ilvl w:val="0"/>
          <w:numId w:val="33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wszystkie załączone kopie dokumentów są zgodne z aktualnym stanem faktycznym i</w:t>
      </w:r>
      <w:r>
        <w:rPr>
          <w:rFonts w:ascii="Arial" w:eastAsia="Calibri" w:hAnsi="Arial" w:cs="Arial"/>
          <w:sz w:val="16"/>
          <w:szCs w:val="16"/>
        </w:rPr>
        <w:t xml:space="preserve"> prawnym,</w:t>
      </w:r>
    </w:p>
    <w:p w:rsidR="009A3E4C" w:rsidRDefault="00C20E90">
      <w:pPr>
        <w:numPr>
          <w:ilvl w:val="0"/>
          <w:numId w:val="34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gwarantuje ciągłość, kompleksowość, dostępność i wysoką jakość świadczeń zdrowotnych będących przedmiotem niniejszej oferty, </w:t>
      </w:r>
    </w:p>
    <w:p w:rsidR="009A3E4C" w:rsidRDefault="00C20E90">
      <w:pPr>
        <w:numPr>
          <w:ilvl w:val="0"/>
          <w:numId w:val="35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pl-PL"/>
        </w:rPr>
        <w:t>uważa się za związanego ofertą przez okres 30 dni</w:t>
      </w:r>
      <w:r>
        <w:rPr>
          <w:rFonts w:ascii="Arial" w:eastAsia="Calibri" w:hAnsi="Arial" w:cs="Arial"/>
          <w:sz w:val="16"/>
          <w:szCs w:val="16"/>
        </w:rPr>
        <w:t xml:space="preserve"> od</w:t>
      </w:r>
      <w:r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dnia upływu terminu składania ofert</w:t>
      </w:r>
      <w:r>
        <w:rPr>
          <w:rFonts w:ascii="Arial" w:eastAsia="Calibri" w:hAnsi="Arial" w:cs="Arial"/>
          <w:sz w:val="16"/>
          <w:szCs w:val="16"/>
        </w:rPr>
        <w:t xml:space="preserve">, </w:t>
      </w:r>
    </w:p>
    <w:p w:rsidR="009A3E4C" w:rsidRDefault="00C20E90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bCs/>
          <w:sz w:val="16"/>
          <w:szCs w:val="16"/>
        </w:rPr>
        <w:t>uwzględnił w cenie jednostkow</w:t>
      </w:r>
      <w:r>
        <w:rPr>
          <w:rFonts w:ascii="Arial" w:eastAsia="Calibri" w:hAnsi="Arial" w:cs="Arial"/>
          <w:bCs/>
          <w:sz w:val="16"/>
          <w:szCs w:val="16"/>
        </w:rPr>
        <w:t>ej brutto wszystkie koszty niezbędne do realizacji świadczenia zdrowotnego,</w:t>
      </w:r>
    </w:p>
    <w:p w:rsidR="009A3E4C" w:rsidRDefault="00C20E90">
      <w:pPr>
        <w:numPr>
          <w:ilvl w:val="0"/>
          <w:numId w:val="37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na prowadzenie prywatnej praktyki nie ma podpisanego kontraktu z NFZ - w przypadku posiadania prywatnej praktyki,</w:t>
      </w:r>
    </w:p>
    <w:p w:rsidR="009A3E4C" w:rsidRDefault="00C20E90">
      <w:pPr>
        <w:numPr>
          <w:ilvl w:val="0"/>
          <w:numId w:val="38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ciąży na nim wyrok Sądów Powszechnych ani Sądów Lekarskich i n</w:t>
      </w:r>
      <w:r>
        <w:rPr>
          <w:rFonts w:ascii="Arial" w:eastAsia="Calibri" w:hAnsi="Arial" w:cs="Arial"/>
          <w:color w:val="000000"/>
          <w:sz w:val="16"/>
          <w:szCs w:val="16"/>
        </w:rPr>
        <w:t>ie toczy się przeciwko niemu żadne postępowanie przygotowawcze w zakresie prawa wykonywania zawodu lekarza</w:t>
      </w:r>
    </w:p>
    <w:p w:rsidR="009A3E4C" w:rsidRDefault="00C20E90">
      <w:pPr>
        <w:numPr>
          <w:ilvl w:val="0"/>
          <w:numId w:val="39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nie została  z nim rozwiązana umowa o udzielanie świadczeń opieki zdrowotnej w określonym rodzaju lub zakresie w trybie natychmiastowym z przyczyn le</w:t>
      </w:r>
      <w:r>
        <w:rPr>
          <w:rFonts w:ascii="Arial" w:eastAsia="Calibri" w:hAnsi="Arial" w:cs="Arial"/>
          <w:color w:val="000000"/>
          <w:sz w:val="16"/>
          <w:szCs w:val="16"/>
        </w:rPr>
        <w:t>żących po stronie Oferenta przez oddział wojewódzki NFZ.</w:t>
      </w:r>
    </w:p>
    <w:p w:rsidR="009A3E4C" w:rsidRDefault="00C20E90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Załączniki</w:t>
      </w:r>
    </w:p>
    <w:p w:rsidR="009A3E4C" w:rsidRPr="00C20E90" w:rsidRDefault="00C20E90">
      <w:pPr>
        <w:numPr>
          <w:ilvl w:val="0"/>
          <w:numId w:val="40"/>
        </w:numPr>
        <w:spacing w:after="0" w:line="240" w:lineRule="auto"/>
        <w:ind w:left="357" w:hanging="357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sz w:val="16"/>
          <w:szCs w:val="16"/>
        </w:rPr>
        <w:t>Kopia prawa wykonywania zawodu</w:t>
      </w:r>
    </w:p>
    <w:p w:rsidR="009A3E4C" w:rsidRPr="00C20E90" w:rsidRDefault="00C20E90" w:rsidP="00C20E90">
      <w:pPr>
        <w:numPr>
          <w:ilvl w:val="0"/>
          <w:numId w:val="41"/>
        </w:numPr>
        <w:spacing w:after="0" w:line="240" w:lineRule="auto"/>
        <w:ind w:left="426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sz w:val="16"/>
          <w:szCs w:val="16"/>
        </w:rPr>
        <w:t>Kopie dokumentów potwierdzającego uzyskanie specjalizacji</w:t>
      </w:r>
    </w:p>
    <w:p w:rsidR="009A3E4C" w:rsidRPr="00C20E90" w:rsidRDefault="00C20E90">
      <w:pPr>
        <w:numPr>
          <w:ilvl w:val="0"/>
          <w:numId w:val="42"/>
        </w:numPr>
        <w:spacing w:after="0" w:line="240" w:lineRule="auto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color w:val="000000"/>
          <w:sz w:val="16"/>
          <w:szCs w:val="16"/>
        </w:rPr>
        <w:t>Kopia dokumentu potwierdzającego wpis do właściwego rejestru praktyk</w:t>
      </w:r>
    </w:p>
    <w:p w:rsidR="009A3E4C" w:rsidRPr="00C20E90" w:rsidRDefault="00C20E90">
      <w:pPr>
        <w:numPr>
          <w:ilvl w:val="0"/>
          <w:numId w:val="43"/>
        </w:numPr>
        <w:spacing w:after="0" w:line="240" w:lineRule="auto"/>
        <w:jc w:val="both"/>
        <w:rPr>
          <w:sz w:val="16"/>
          <w:szCs w:val="16"/>
        </w:rPr>
      </w:pPr>
      <w:r w:rsidRPr="00C20E90">
        <w:rPr>
          <w:rFonts w:ascii="Arial" w:eastAsia="Calibri" w:hAnsi="Arial" w:cs="Arial"/>
          <w:color w:val="000000"/>
          <w:sz w:val="16"/>
          <w:szCs w:val="16"/>
        </w:rPr>
        <w:lastRenderedPageBreak/>
        <w:t xml:space="preserve">kopie dokumentów </w:t>
      </w:r>
      <w:r w:rsidRPr="00C20E90">
        <w:rPr>
          <w:rFonts w:ascii="Arial" w:eastAsia="Calibri" w:hAnsi="Arial" w:cs="Arial"/>
          <w:color w:val="000000"/>
          <w:sz w:val="16"/>
          <w:szCs w:val="16"/>
        </w:rPr>
        <w:t>potwierdzających warunki określone w pkt. 5b Ogłoszenia</w:t>
      </w:r>
    </w:p>
    <w:p w:rsidR="009A3E4C" w:rsidRPr="00C20E90" w:rsidRDefault="00C20E90">
      <w:pPr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kopię aktualnego wpisu do Krajowego Rejestru Sądowego (wydruk ze strony https://ekrs.ms.gov.pl/web nie starszy niż 1 miesiąc licząc od daty złożenia oferty) lub Centralnej Ewidencji Informacji o Dział</w:t>
      </w:r>
      <w:r w:rsidRPr="00C20E90">
        <w:rPr>
          <w:rFonts w:ascii="Arial" w:hAnsi="Arial" w:cs="Arial"/>
          <w:sz w:val="16"/>
          <w:szCs w:val="16"/>
        </w:rPr>
        <w:t>alności Gospodarczej (wydruk ze strony </w:t>
      </w:r>
      <w:hyperlink r:id="rId9" w:tgtFrame="_blank">
        <w:r w:rsidRPr="00C20E90">
          <w:rPr>
            <w:rStyle w:val="czeinternetowe"/>
            <w:rFonts w:ascii="Arial" w:hAnsi="Arial" w:cs="Arial"/>
            <w:color w:val="auto"/>
            <w:sz w:val="16"/>
            <w:szCs w:val="16"/>
            <w:u w:val="none"/>
          </w:rPr>
          <w:t>www.ceidg.gov.pl</w:t>
        </w:r>
      </w:hyperlink>
      <w:r w:rsidRPr="00C20E90">
        <w:rPr>
          <w:rFonts w:ascii="Arial" w:hAnsi="Arial" w:cs="Arial"/>
          <w:sz w:val="16"/>
          <w:szCs w:val="16"/>
        </w:rPr>
        <w:t> nie starszy niż 1 miesiąc licząc od daty złożenia oferty)</w:t>
      </w:r>
    </w:p>
    <w:p w:rsidR="009A3E4C" w:rsidRPr="00C20E90" w:rsidRDefault="00C20E90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aktualną umowę ubezpieczenia OC lub pisemne zobowiązanie do zawarcia takiego ubezpiecz</w:t>
      </w:r>
      <w:r w:rsidRPr="00C20E90">
        <w:rPr>
          <w:rFonts w:ascii="Arial" w:hAnsi="Arial" w:cs="Arial"/>
          <w:sz w:val="16"/>
          <w:szCs w:val="16"/>
        </w:rPr>
        <w:t>enia i przedłożenia w chwili podpisywania  umowy.</w:t>
      </w:r>
    </w:p>
    <w:p w:rsidR="009A3E4C" w:rsidRPr="00C20E90" w:rsidRDefault="00C20E90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 xml:space="preserve">aktualną umowę ubezpieczenia w zakresie profilaktycznego leczenia </w:t>
      </w:r>
      <w:proofErr w:type="spellStart"/>
      <w:r w:rsidRPr="00C20E90">
        <w:rPr>
          <w:rFonts w:ascii="Arial" w:hAnsi="Arial" w:cs="Arial"/>
          <w:sz w:val="16"/>
          <w:szCs w:val="16"/>
        </w:rPr>
        <w:t>poekspozycyjnego</w:t>
      </w:r>
      <w:proofErr w:type="spellEnd"/>
      <w:r w:rsidRPr="00C20E90">
        <w:rPr>
          <w:rFonts w:ascii="Arial" w:hAnsi="Arial" w:cs="Arial"/>
          <w:sz w:val="16"/>
          <w:szCs w:val="16"/>
        </w:rPr>
        <w:t xml:space="preserve"> ze styczności z ludzkim wirusem niedoboru odporności (HIV), do której może dojść w trakcie wykonywania czynności zawodowych</w:t>
      </w:r>
      <w:r w:rsidRPr="00C20E90">
        <w:rPr>
          <w:rFonts w:ascii="Arial" w:hAnsi="Arial" w:cs="Arial"/>
          <w:sz w:val="16"/>
          <w:szCs w:val="16"/>
        </w:rPr>
        <w:t xml:space="preserve"> lub pisemne zobowiązanie do zawarcia takiego ubezpieczenia i przedłożenia w chwili podpisywania umowy;</w:t>
      </w:r>
    </w:p>
    <w:p w:rsidR="009A3E4C" w:rsidRPr="00C20E90" w:rsidRDefault="00C20E90">
      <w:pPr>
        <w:numPr>
          <w:ilvl w:val="0"/>
          <w:numId w:val="47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 xml:space="preserve">aktualnego orzeczenia lekarza medycyny pracy o zdolności do wykonywania świadczeń zdrowotnych lub </w:t>
      </w:r>
    </w:p>
    <w:p w:rsidR="009A3E4C" w:rsidRPr="00C20E90" w:rsidRDefault="00C20E90">
      <w:pPr>
        <w:numPr>
          <w:ilvl w:val="0"/>
          <w:numId w:val="48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20E90">
        <w:rPr>
          <w:rFonts w:ascii="Arial" w:hAnsi="Arial" w:cs="Arial"/>
          <w:sz w:val="16"/>
          <w:szCs w:val="16"/>
        </w:rPr>
        <w:t>pisemne zobowiązanie  do przedłożenia ww. w chwili po</w:t>
      </w:r>
      <w:r w:rsidRPr="00C20E90">
        <w:rPr>
          <w:rFonts w:ascii="Arial" w:hAnsi="Arial" w:cs="Arial"/>
          <w:sz w:val="16"/>
          <w:szCs w:val="16"/>
        </w:rPr>
        <w:t>dpisywania umowy.</w:t>
      </w:r>
    </w:p>
    <w:p w:rsidR="009A3E4C" w:rsidRPr="00C20E90" w:rsidRDefault="00C20E90">
      <w:pPr>
        <w:numPr>
          <w:ilvl w:val="0"/>
          <w:numId w:val="49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20E9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 xml:space="preserve">aktualnego zaświadczenia o przeszkoleniu bhp, a w przypadku wykonywania usług  w narażeniu na działanie pola elektromagnetycznego aktualnego zaświadczenie o szkoleniu BHP w zakresie obsługi urządzeń wytwarzających pole elektromagnetyczne </w:t>
      </w:r>
      <w:r w:rsidRPr="00C20E90"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(tzw. w.cz.), lub pisemne zobowiązan</w:t>
      </w:r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ie do przedłożenia </w:t>
      </w:r>
      <w:proofErr w:type="spellStart"/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>ww</w:t>
      </w:r>
      <w:proofErr w:type="spellEnd"/>
      <w:r w:rsidRPr="00C20E90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w chwili podpisywania  umowy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9A3E4C" w:rsidRDefault="00C20E90">
      <w:pPr>
        <w:pStyle w:val="Akapitzlist"/>
        <w:spacing w:line="240" w:lineRule="auto"/>
        <w:ind w:left="0"/>
        <w:jc w:val="both"/>
        <w:rPr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W przypadku Oferentów, którzy w okresie ostatnich 12 miesięcy świadczyli usługi w powyższym zakresie na rzecz Udzielającego Zamówienia, Oferent nie musi dołączać dokumentów wymienionych w pkt 1-3. </w:t>
      </w:r>
    </w:p>
    <w:p w:rsidR="009A3E4C" w:rsidRDefault="00C20E90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  skreślić jeżeli nie dotyczy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C20E90" w:rsidRDefault="00C20E90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9A3E4C" w:rsidRDefault="00C20E90">
      <w:pPr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>..........................</w:t>
      </w: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 </w:t>
      </w:r>
    </w:p>
    <w:p w:rsidR="009A3E4C" w:rsidRDefault="00C20E90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9A3E4C" w:rsidRDefault="00C20E90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9A3E4C" w:rsidRDefault="00C20E9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p w:rsidR="009A3E4C" w:rsidRDefault="009A3E4C">
      <w:pPr>
        <w:spacing w:after="0" w:line="240" w:lineRule="auto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</w:p>
    <w:sectPr w:rsidR="009A3E4C">
      <w:headerReference w:type="default" r:id="rId10"/>
      <w:pgSz w:w="11906" w:h="16838"/>
      <w:pgMar w:top="993" w:right="1417" w:bottom="709" w:left="141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0E90">
      <w:pPr>
        <w:spacing w:after="0" w:line="240" w:lineRule="auto"/>
      </w:pPr>
      <w:r>
        <w:separator/>
      </w:r>
    </w:p>
  </w:endnote>
  <w:endnote w:type="continuationSeparator" w:id="0">
    <w:p w:rsidR="00000000" w:rsidRDefault="00C2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0E90">
      <w:pPr>
        <w:spacing w:after="0" w:line="240" w:lineRule="auto"/>
      </w:pPr>
      <w:r>
        <w:separator/>
      </w:r>
    </w:p>
  </w:footnote>
  <w:footnote w:type="continuationSeparator" w:id="0">
    <w:p w:rsidR="00000000" w:rsidRDefault="00C20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4C" w:rsidRDefault="00C20E90">
    <w:pPr>
      <w:pStyle w:val="Nagwek"/>
      <w:rPr>
        <w:i/>
      </w:rPr>
    </w:pPr>
    <w:r>
      <w:rPr>
        <w:i/>
      </w:rPr>
      <w:t>PZOZ/DZP/0705/11K/24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86A"/>
    <w:multiLevelType w:val="multilevel"/>
    <w:tmpl w:val="8B3289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9967D31"/>
    <w:multiLevelType w:val="multilevel"/>
    <w:tmpl w:val="1298C0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AFC24CC"/>
    <w:multiLevelType w:val="multilevel"/>
    <w:tmpl w:val="9DB6FD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5E0C68"/>
    <w:multiLevelType w:val="multilevel"/>
    <w:tmpl w:val="306AD9E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267227B6"/>
    <w:multiLevelType w:val="multilevel"/>
    <w:tmpl w:val="3AA2E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4986C01"/>
    <w:multiLevelType w:val="multilevel"/>
    <w:tmpl w:val="6610D6D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72F577B"/>
    <w:multiLevelType w:val="multilevel"/>
    <w:tmpl w:val="95A8B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3D855C65"/>
    <w:multiLevelType w:val="multilevel"/>
    <w:tmpl w:val="BF6AE1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3E5C11EF"/>
    <w:multiLevelType w:val="multilevel"/>
    <w:tmpl w:val="49803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2160C1F"/>
    <w:multiLevelType w:val="multilevel"/>
    <w:tmpl w:val="54DE5A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5440AC3"/>
    <w:multiLevelType w:val="multilevel"/>
    <w:tmpl w:val="1D04AD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>
    <w:nsid w:val="49713D2B"/>
    <w:multiLevelType w:val="multilevel"/>
    <w:tmpl w:val="9A3211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4D9222A1"/>
    <w:multiLevelType w:val="multilevel"/>
    <w:tmpl w:val="7EEC98F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3">
    <w:nsid w:val="51212AC6"/>
    <w:multiLevelType w:val="multilevel"/>
    <w:tmpl w:val="3BD4C2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5C4A4C7B"/>
    <w:multiLevelType w:val="multilevel"/>
    <w:tmpl w:val="A36CF6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60265C01"/>
    <w:multiLevelType w:val="multilevel"/>
    <w:tmpl w:val="9F6450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66CB5426"/>
    <w:multiLevelType w:val="multilevel"/>
    <w:tmpl w:val="20BAF4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6AB912AB"/>
    <w:multiLevelType w:val="multilevel"/>
    <w:tmpl w:val="C00AB0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AF57DA3"/>
    <w:multiLevelType w:val="multilevel"/>
    <w:tmpl w:val="774C41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6B1A1737"/>
    <w:multiLevelType w:val="multilevel"/>
    <w:tmpl w:val="898C30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6CA708B9"/>
    <w:multiLevelType w:val="multilevel"/>
    <w:tmpl w:val="C0E4A7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72230446"/>
    <w:multiLevelType w:val="multilevel"/>
    <w:tmpl w:val="2D8A68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785075D6"/>
    <w:multiLevelType w:val="multilevel"/>
    <w:tmpl w:val="BF50D5C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79DA77D6"/>
    <w:multiLevelType w:val="multilevel"/>
    <w:tmpl w:val="2B4436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7A82271E"/>
    <w:multiLevelType w:val="multilevel"/>
    <w:tmpl w:val="B99C14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9"/>
  </w:num>
  <w:num w:numId="6">
    <w:abstractNumId w:val="18"/>
  </w:num>
  <w:num w:numId="7">
    <w:abstractNumId w:val="1"/>
  </w:num>
  <w:num w:numId="8">
    <w:abstractNumId w:val="16"/>
  </w:num>
  <w:num w:numId="9">
    <w:abstractNumId w:val="3"/>
  </w:num>
  <w:num w:numId="10">
    <w:abstractNumId w:val="23"/>
  </w:num>
  <w:num w:numId="11">
    <w:abstractNumId w:val="22"/>
  </w:num>
  <w:num w:numId="12">
    <w:abstractNumId w:val="21"/>
  </w:num>
  <w:num w:numId="13">
    <w:abstractNumId w:val="2"/>
  </w:num>
  <w:num w:numId="14">
    <w:abstractNumId w:val="12"/>
  </w:num>
  <w:num w:numId="15">
    <w:abstractNumId w:val="20"/>
  </w:num>
  <w:num w:numId="16">
    <w:abstractNumId w:val="7"/>
  </w:num>
  <w:num w:numId="17">
    <w:abstractNumId w:val="14"/>
  </w:num>
  <w:num w:numId="18">
    <w:abstractNumId w:val="4"/>
  </w:num>
  <w:num w:numId="19">
    <w:abstractNumId w:val="11"/>
  </w:num>
  <w:num w:numId="20">
    <w:abstractNumId w:val="13"/>
  </w:num>
  <w:num w:numId="21">
    <w:abstractNumId w:val="24"/>
  </w:num>
  <w:num w:numId="22">
    <w:abstractNumId w:val="0"/>
  </w:num>
  <w:num w:numId="23">
    <w:abstractNumId w:val="15"/>
  </w:num>
  <w:num w:numId="24">
    <w:abstractNumId w:val="10"/>
  </w:num>
  <w:num w:numId="25">
    <w:abstractNumId w:val="17"/>
  </w:num>
  <w:num w:numId="26">
    <w:abstractNumId w:val="8"/>
    <w:lvlOverride w:ilvl="0">
      <w:startOverride w:val="1"/>
    </w:lvlOverride>
  </w:num>
  <w:num w:numId="27">
    <w:abstractNumId w:val="8"/>
  </w:num>
  <w:num w:numId="28">
    <w:abstractNumId w:val="8"/>
  </w:num>
  <w:num w:numId="29">
    <w:abstractNumId w:val="5"/>
    <w:lvlOverride w:ilvl="0">
      <w:startOverride w:val="1"/>
    </w:lvlOverride>
  </w:num>
  <w:num w:numId="30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1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2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3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4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5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6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7">
    <w:abstractNumId w:val="5"/>
    <w:lvlOverride w:ilvl="0">
      <w:lvl w:ilvl="0">
        <w:start w:val="1"/>
        <w:numFmt w:val="lowerLetter"/>
        <w:lvlText w:val="%1)"/>
        <w:lvlJc w:val="left"/>
        <w:pPr>
          <w:tabs>
            <w:tab w:val="num" w:pos="0"/>
          </w:tabs>
          <w:ind w:left="720" w:hanging="360"/>
        </w:pPr>
        <w:rPr>
          <w:i w:val="0"/>
        </w:rPr>
      </w:lvl>
    </w:lvlOverride>
  </w:num>
  <w:num w:numId="38">
    <w:abstractNumId w:val="5"/>
    <w:lvlOverride w:ilvl="0">
      <w:lvl w:ilvl="0">
        <w:start w:val="1"/>
        <w:numFmt w:val="lowerLetter"/>
        <w:lvlText w:val="%1."/>
        <w:lvlJc w:val="left"/>
        <w:pPr>
          <w:tabs>
            <w:tab w:val="num" w:pos="720"/>
          </w:tabs>
          <w:ind w:left="720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9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1004" w:hanging="360"/>
        </w:pPr>
        <w:rPr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724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444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3164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884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604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324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6044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764" w:hanging="180"/>
        </w:pPr>
      </w:lvl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3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6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8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  <w:num w:numId="49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4C"/>
    <w:rsid w:val="009A3E4C"/>
    <w:rsid w:val="00C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uiPriority w:val="99"/>
    <w:qFormat/>
    <w:rsid w:val="00A55120"/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2204-2F2A-4D2E-8764-EAA19234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340992D8</Template>
  <TotalTime>433</TotalTime>
  <Pages>3</Pages>
  <Words>1152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8051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Dagmara DB. Bednarska</cp:lastModifiedBy>
  <cp:revision>75</cp:revision>
  <cp:lastPrinted>2024-04-08T11:57:00Z</cp:lastPrinted>
  <dcterms:created xsi:type="dcterms:W3CDTF">2014-03-06T08:33:00Z</dcterms:created>
  <dcterms:modified xsi:type="dcterms:W3CDTF">2024-04-08T11:57:00Z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