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7" w:rsidRDefault="00B9068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57FA7" w:rsidRDefault="00B9068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……………….....................................................................................................................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Siedziba: ………….........................................kod....................ul..............................................................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957FA7" w:rsidRDefault="00B9068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57FA7" w:rsidRDefault="00B9068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957FA7" w:rsidRDefault="00B9068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57FA7" w:rsidRDefault="00B906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957FA7" w:rsidRDefault="00B9068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57FA7" w:rsidRDefault="00B90681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Płocki Zakład Opieki Zdrowotnej Sp. z o.o.</w:t>
      </w:r>
    </w:p>
    <w:p w:rsidR="00957FA7" w:rsidRDefault="00B90681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ul. Kościuszki 28</w:t>
      </w:r>
    </w:p>
    <w:p w:rsidR="00957FA7" w:rsidRDefault="00B9068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</w:rPr>
        <w:t>09-402 Płock</w:t>
      </w:r>
    </w:p>
    <w:p w:rsidR="00957FA7" w:rsidRDefault="00B9068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57FA7" w:rsidRDefault="00B9068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tomografii komputerowej i rezonansu magnetycznego pacjentom kierowanym przez </w:t>
      </w:r>
      <w:r>
        <w:rPr>
          <w:rFonts w:ascii="Arial" w:hAnsi="Arial" w:cs="Arial"/>
          <w:bCs/>
          <w:sz w:val="20"/>
          <w:szCs w:val="20"/>
        </w:rPr>
        <w:t xml:space="preserve">Płocki Zakład Opieki Zdrowotnej Sp. z o.o. </w:t>
      </w:r>
      <w:r>
        <w:rPr>
          <w:rFonts w:ascii="Arial" w:hAnsi="Arial" w:cs="Arial"/>
          <w:color w:val="000000"/>
          <w:sz w:val="20"/>
          <w:szCs w:val="20"/>
        </w:rPr>
        <w:t>zgodnie z określonym w ogłoszeniu przedmiotem postępowania i wzorem umowy.</w:t>
      </w:r>
    </w:p>
    <w:p w:rsidR="00957FA7" w:rsidRDefault="00B9068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957FA7" w:rsidRDefault="00B90681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Świadczenia z zakresu tomografii komputerowej wykonywane w dni robocze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1660"/>
        <w:gridCol w:w="1253"/>
        <w:gridCol w:w="1422"/>
      </w:tblGrid>
      <w:tr w:rsidR="00957FA7" w:rsidTr="004C52EA">
        <w:trPr>
          <w:trHeight w:val="916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7FA7" w:rsidRDefault="00B90681" w:rsidP="00374E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Szacunkowa liczba badań w okresie </w:t>
            </w:r>
            <w:r w:rsidR="00374E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brutto jednostkowa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x cena jednostkowa brutto</w:t>
            </w:r>
          </w:p>
        </w:tc>
      </w:tr>
      <w:tr w:rsidR="004C52EA" w:rsidTr="004C52EA">
        <w:trPr>
          <w:trHeight w:val="43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 xml:space="preserve">TK 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angio</w:t>
            </w:r>
            <w:proofErr w:type="spellEnd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 xml:space="preserve"> aorty piersiowej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głowy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15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głowy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15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jamy brzusznej i miednicy małej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jamy brzusznej i miednicy małej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20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360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jamy brzusznej i miednicy małej z kontrastem 3-fazowe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20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jamy brzusznej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jamy brzusznej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20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klatki piersiowej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20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klatki piersiowej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1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klatki piersiowej i jamy brzusznej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509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klatki piersiowej, jamy brzusznej i miednicy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20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531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klatki piersiowej, jamy brzusznej i miednicy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150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655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TK 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kolonografia</w:t>
            </w:r>
            <w:proofErr w:type="spellEnd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 xml:space="preserve"> (wirtualna 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kolonoskopia</w:t>
            </w:r>
            <w:proofErr w:type="spellEnd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) bez kontrastu- niska dawka promieniowania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15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67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 xml:space="preserve">TK 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kolonografia</w:t>
            </w:r>
            <w:proofErr w:type="spellEnd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 xml:space="preserve"> (wirtualna 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kolonoskopia</w:t>
            </w:r>
            <w:proofErr w:type="spellEnd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)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19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tkanek miękkich (szyi)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500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tkanek miękkich (szyi) z kontrastem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7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zatok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7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kręgosłupa (jeden odcinek)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7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kręgosłupa (jeden odcinek)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7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miednicy małej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7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miednicy małej z kontrastem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52EA" w:rsidTr="004C52EA">
        <w:trPr>
          <w:trHeight w:val="437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TK kości stawów – 1 obszar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Pr="004C52EA" w:rsidRDefault="004C52EA" w:rsidP="00373A82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4C52EA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7FA7" w:rsidTr="004C52EA">
        <w:trPr>
          <w:trHeight w:hRule="exact" w:val="455"/>
        </w:trPr>
        <w:tc>
          <w:tcPr>
            <w:tcW w:w="5159" w:type="dxa"/>
            <w:shd w:val="clear" w:color="auto" w:fill="auto"/>
            <w:vAlign w:val="bottom"/>
          </w:tcPr>
          <w:p w:rsidR="00957FA7" w:rsidRDefault="00957FA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57FA7" w:rsidRDefault="00B90681">
      <w:pPr>
        <w:spacing w:before="120"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W badaniach TK z kontrastem – kontrast w cenie</w:t>
      </w:r>
    </w:p>
    <w:p w:rsidR="00957FA7" w:rsidRDefault="00957FA7">
      <w:pPr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57FA7" w:rsidRDefault="00B90681">
      <w:pPr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Świadczenia z zakresu rezonansu magnetycznego wykonywane w dni robocze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5"/>
        <w:gridCol w:w="1699"/>
        <w:gridCol w:w="1276"/>
        <w:gridCol w:w="1304"/>
      </w:tblGrid>
      <w:tr w:rsidR="00957FA7" w:rsidTr="004C52EA">
        <w:trPr>
          <w:trHeight w:val="1035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badania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 w:rsidP="00374E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</w:t>
            </w:r>
            <w:r w:rsidR="00374EEE">
              <w:rPr>
                <w:rFonts w:ascii="Arial" w:hAnsi="Arial" w:cs="Arial"/>
                <w:color w:val="000000"/>
                <w:sz w:val="20"/>
                <w:szCs w:val="20"/>
              </w:rPr>
              <w:t xml:space="preserve">cunkowa liczba badań w okresie 24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m-cy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brutto jednostkowa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:rsidR="00957FA7" w:rsidRDefault="00B906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Ilość x cena brutto jednostkowa</w:t>
            </w: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głowy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głowy z kontrastem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3F7ACA" w:rsidRDefault="004C52EA" w:rsidP="00373A8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F7ACA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 xml:space="preserve">MR 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angio</w:t>
            </w:r>
            <w:proofErr w:type="spellEnd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 xml:space="preserve"> głowy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585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przysadki mózgowej- badanie z kontrastem (kontrast w cenie)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odcinka szyjnego/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lędzwiowego</w:t>
            </w:r>
            <w:proofErr w:type="spellEnd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/piersiowego kręgosłupa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kręgosłupa (2 odcinki)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całego kręgosłupa (3 odcinki)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jamy brzusznej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miednicy małej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Cholangiografia MR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stawu barkowego/łokciowego/ kolanowego/skokowego/biodrowego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nadgarstka/stopy/uda/podudzia/ ramienia/przedramienia/</w:t>
            </w:r>
            <w:proofErr w:type="spellStart"/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reki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MR stawów krzyżowo - biodrowych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2EA" w:rsidTr="004C52EA">
        <w:trPr>
          <w:trHeight w:val="360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52EA">
              <w:rPr>
                <w:rFonts w:ascii="Arial" w:hAnsi="Arial" w:cs="Arial"/>
                <w:color w:val="000000"/>
                <w:sz w:val="16"/>
                <w:szCs w:val="16"/>
              </w:rPr>
              <w:t>Kontrast MR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A" w:rsidRPr="004C52EA" w:rsidRDefault="004C52EA" w:rsidP="00373A82">
            <w:pPr>
              <w:jc w:val="center"/>
              <w:rPr>
                <w:sz w:val="16"/>
                <w:szCs w:val="16"/>
              </w:rPr>
            </w:pPr>
            <w:r w:rsidRPr="004C52EA"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2EA" w:rsidRDefault="004C52E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FA7" w:rsidTr="004C52EA">
        <w:trPr>
          <w:trHeight w:val="390"/>
        </w:trPr>
        <w:tc>
          <w:tcPr>
            <w:tcW w:w="5135" w:type="dxa"/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57FA7" w:rsidRDefault="00957FA7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57FA7" w:rsidRDefault="00B9068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Łącznie wartość tomografii komputerowej i rezonansu magnetycznego ………………………….</w:t>
      </w:r>
    </w:p>
    <w:p w:rsidR="00957FA7" w:rsidRDefault="00957FA7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57FA7" w:rsidRDefault="00B9068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Informacje dotyczące badania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2557"/>
        <w:gridCol w:w="1798"/>
        <w:gridCol w:w="2777"/>
        <w:gridCol w:w="2247"/>
      </w:tblGrid>
      <w:tr w:rsidR="00957FA7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Miejsce wykonania badania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Godziny wykonania badania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Maksymalny czas oczekiwania na badanie wraz z wynikiem (nie dłuższy niż określony w ogłoszeniu)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FA7" w:rsidRDefault="00957FA7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57FA7" w:rsidRDefault="00957FA7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57FA7" w:rsidRDefault="00B90681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957FA7">
        <w:trPr>
          <w:trHeight w:val="659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FA7">
        <w:trPr>
          <w:trHeight w:val="659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57FA7" w:rsidRDefault="00957FA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A7" w:rsidRDefault="00957F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57FA7" w:rsidRDefault="00957FA7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57FA7" w:rsidRDefault="00B90681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Warunki lokalowe, wyposażenie w aparaturę i sprzęt medyczny:</w:t>
      </w:r>
    </w:p>
    <w:p w:rsidR="00957FA7" w:rsidRDefault="00B906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Oświadczam, że dysponuję pracownią z tomografem komputerowym*/ aparatem rezonansu magnetycznego*, działającą zgodnie z obowiązującymi w tym zakresie przepisami, zlokalizowaną w …………………………………………………………………...…………………………………………………</w:t>
      </w:r>
    </w:p>
    <w:p w:rsidR="00957FA7" w:rsidRDefault="00B906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957FA7" w:rsidRDefault="00B906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Aparatura i sprzęt medyczny (typ, rodzaj, ilość, czas eksploatacji): …………………………………….. ………………………………………………………………………………………………………………...……                       </w:t>
      </w:r>
    </w:p>
    <w:p w:rsidR="00957FA7" w:rsidRDefault="00B9068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57FA7" w:rsidRDefault="00B906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iż: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treścią Ogłoszenia, a w szczególności z przedmiotem konkursu, kryteriami oceny ofert, warunkami stawianymi oferentom, a także z projektem umowy i </w:t>
      </w:r>
      <w:r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akceptuję załączony wzór umowy i w razie wyboru mojej oferty zobowiązuję się do podpisania umowy na warunkach określonych w Ogłoszeniu i w mojej ofercie, w miejscu i terminie wyznaczonym przez Udzielającego Zamówienia.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wszystkie warunki stawiane Oferentom,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gwarantuję ciągłość, kompleksowość, dostępność i wysoką jakość świadczeń zdrowotnych będących przedmiotem niniejszej oferty, 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wyboru niniejszej oferty </w:t>
      </w:r>
      <w:r>
        <w:rPr>
          <w:rFonts w:ascii="Arial" w:hAnsi="Arial" w:cs="Arial"/>
          <w:bCs/>
          <w:sz w:val="20"/>
          <w:szCs w:val="20"/>
        </w:rPr>
        <w:t>podpiszę umowę zgodnie z  projektem umowy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prawidłowo wystawionej faktury,</w:t>
      </w:r>
    </w:p>
    <w:p w:rsidR="00957FA7" w:rsidRDefault="00B9068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957FA7" w:rsidRDefault="00B9068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57FA7" w:rsidRDefault="00B9068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wypis z Rejestru Podmiotów Wykonujących Działalność Leczniczą (wystawiony nie wcześniej niż 6 miesięcy przed upływem terminu składania ofert).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załączonego wzoru),</w:t>
      </w:r>
    </w:p>
    <w:p w:rsidR="00957FA7" w:rsidRDefault="00B906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zamówienia.</w:t>
      </w: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957F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7FA7" w:rsidRDefault="00B9068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…......................................................................... </w:t>
      </w:r>
    </w:p>
    <w:p w:rsidR="00957FA7" w:rsidRDefault="00B90681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57FA7" w:rsidRDefault="00957FA7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57FA7" w:rsidRDefault="00B9068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57FA7" w:rsidRDefault="00957FA7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57FA7" w:rsidRDefault="00957FA7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57FA7" w:rsidRDefault="00957FA7">
      <w:pPr>
        <w:rPr>
          <w:rFonts w:ascii="Arial" w:hAnsi="Arial" w:cs="Arial"/>
          <w:sz w:val="20"/>
          <w:szCs w:val="20"/>
        </w:rPr>
      </w:pPr>
    </w:p>
    <w:p w:rsidR="00957FA7" w:rsidRDefault="00B90681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b/>
          <w:color w:val="000000"/>
          <w:szCs w:val="20"/>
        </w:rPr>
        <w:t>medyczne</w:t>
      </w:r>
    </w:p>
    <w:p w:rsidR="00957FA7" w:rsidRDefault="00957FA7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50" w:type="pct"/>
        <w:jc w:val="center"/>
        <w:tblLayout w:type="fixed"/>
        <w:tblLook w:val="01E0" w:firstRow="1" w:lastRow="1" w:firstColumn="1" w:lastColumn="1" w:noHBand="0" w:noVBand="0"/>
      </w:tblPr>
      <w:tblGrid>
        <w:gridCol w:w="450"/>
        <w:gridCol w:w="2504"/>
        <w:gridCol w:w="2573"/>
        <w:gridCol w:w="3373"/>
      </w:tblGrid>
      <w:tr w:rsidR="00957FA7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957FA7" w:rsidRDefault="00957F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957FA7">
        <w:trPr>
          <w:cantSplit/>
          <w:trHeight w:hRule="exact" w:val="56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B9068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A7" w:rsidRDefault="00957FA7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57FA7" w:rsidRDefault="00957FA7">
      <w:pPr>
        <w:jc w:val="both"/>
        <w:rPr>
          <w:rFonts w:ascii="Arial" w:hAnsi="Arial" w:cs="Arial"/>
          <w:b/>
          <w:sz w:val="20"/>
          <w:szCs w:val="20"/>
        </w:rPr>
      </w:pPr>
    </w:p>
    <w:p w:rsidR="00957FA7" w:rsidRDefault="00957FA7">
      <w:pPr>
        <w:jc w:val="both"/>
        <w:rPr>
          <w:rFonts w:ascii="Arial" w:hAnsi="Arial" w:cs="Arial"/>
          <w:b/>
          <w:sz w:val="20"/>
          <w:szCs w:val="20"/>
        </w:rPr>
      </w:pPr>
    </w:p>
    <w:p w:rsidR="00957FA7" w:rsidRDefault="00B906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Oświadczam, że podczas każdego badania tomografii komputerowej*/ rezonansu magnetycznego* wykonywanego z podaniem  kontrastu realizowanego zgodnie z ofertą zapewniona będzie obecność lekarza. </w:t>
      </w:r>
    </w:p>
    <w:p w:rsidR="00957FA7" w:rsidRDefault="00957FA7">
      <w:pPr>
        <w:jc w:val="both"/>
        <w:rPr>
          <w:rFonts w:ascii="Arial" w:hAnsi="Arial" w:cs="Arial"/>
          <w:sz w:val="20"/>
          <w:szCs w:val="20"/>
        </w:rPr>
      </w:pPr>
    </w:p>
    <w:p w:rsidR="00957FA7" w:rsidRDefault="00957FA7">
      <w:pPr>
        <w:jc w:val="both"/>
        <w:rPr>
          <w:rFonts w:ascii="Arial" w:hAnsi="Arial" w:cs="Arial"/>
          <w:sz w:val="20"/>
          <w:szCs w:val="20"/>
        </w:rPr>
      </w:pPr>
    </w:p>
    <w:p w:rsidR="00957FA7" w:rsidRDefault="00B9068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…......................................................................... </w:t>
      </w:r>
    </w:p>
    <w:p w:rsidR="00957FA7" w:rsidRDefault="00B90681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57FA7" w:rsidRDefault="00B9068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57FA7" w:rsidRDefault="00957FA7">
      <w:pPr>
        <w:jc w:val="both"/>
        <w:rPr>
          <w:rFonts w:ascii="Arial" w:hAnsi="Arial" w:cs="Arial"/>
          <w:sz w:val="20"/>
          <w:szCs w:val="20"/>
        </w:rPr>
      </w:pPr>
    </w:p>
    <w:sectPr w:rsidR="00957FA7">
      <w:headerReference w:type="default" r:id="rId8"/>
      <w:footerReference w:type="default" r:id="rId9"/>
      <w:pgSz w:w="11906" w:h="16838"/>
      <w:pgMar w:top="993" w:right="1134" w:bottom="1134" w:left="1418" w:header="709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F1" w:rsidRDefault="00B90681">
      <w:pPr>
        <w:spacing w:after="0" w:line="240" w:lineRule="auto"/>
      </w:pPr>
      <w:r>
        <w:separator/>
      </w:r>
    </w:p>
  </w:endnote>
  <w:endnote w:type="continuationSeparator" w:id="0">
    <w:p w:rsidR="000666F1" w:rsidRDefault="00B9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NewRomanPS-Italic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A7" w:rsidRDefault="00B90681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>
      <w:rPr>
        <w:rFonts w:ascii="Arial" w:eastAsia="Times New Roman" w:hAnsi="Arial" w:cs="Arial"/>
        <w:sz w:val="16"/>
        <w:szCs w:val="16"/>
        <w:lang w:eastAsia="pl-PL"/>
      </w:rPr>
      <w:fldChar w:fldCharType="begin"/>
    </w:r>
    <w:r>
      <w:rPr>
        <w:rFonts w:ascii="Arial" w:eastAsia="Times New Roman" w:hAnsi="Arial" w:cs="Arial"/>
        <w:sz w:val="16"/>
        <w:szCs w:val="16"/>
        <w:lang w:eastAsia="pl-PL"/>
      </w:rPr>
      <w:instrText>PAGE</w:instrText>
    </w:r>
    <w:r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3F7ACA">
      <w:rPr>
        <w:rFonts w:ascii="Arial" w:eastAsia="Times New Roman" w:hAnsi="Arial" w:cs="Arial"/>
        <w:noProof/>
        <w:sz w:val="16"/>
        <w:szCs w:val="16"/>
        <w:lang w:eastAsia="pl-PL"/>
      </w:rPr>
      <w:t>2</w:t>
    </w:r>
    <w:r>
      <w:rPr>
        <w:rFonts w:ascii="Arial" w:eastAsia="Times New Roman" w:hAnsi="Arial" w:cs="Arial"/>
        <w:sz w:val="16"/>
        <w:szCs w:val="16"/>
        <w:lang w:eastAsia="pl-PL"/>
      </w:rPr>
      <w:fldChar w:fldCharType="end"/>
    </w:r>
    <w:r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957FA7" w:rsidRDefault="00957F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F1" w:rsidRDefault="00B90681">
      <w:pPr>
        <w:spacing w:after="0" w:line="240" w:lineRule="auto"/>
      </w:pPr>
      <w:r>
        <w:separator/>
      </w:r>
    </w:p>
  </w:footnote>
  <w:footnote w:type="continuationSeparator" w:id="0">
    <w:p w:rsidR="000666F1" w:rsidRDefault="00B9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A7" w:rsidRDefault="003F7ACA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PZOZ/DZP/0705/05K/25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285D"/>
    <w:multiLevelType w:val="multilevel"/>
    <w:tmpl w:val="800CB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1D0269"/>
    <w:multiLevelType w:val="multilevel"/>
    <w:tmpl w:val="61767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6642429C"/>
    <w:multiLevelType w:val="multilevel"/>
    <w:tmpl w:val="5232BD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7BE0201E"/>
    <w:multiLevelType w:val="multilevel"/>
    <w:tmpl w:val="A90A4D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A7"/>
    <w:rsid w:val="000666F1"/>
    <w:rsid w:val="00136498"/>
    <w:rsid w:val="00374EEE"/>
    <w:rsid w:val="003F7ACA"/>
    <w:rsid w:val="004C52EA"/>
    <w:rsid w:val="00597332"/>
    <w:rsid w:val="00957FA7"/>
    <w:rsid w:val="00B90681"/>
    <w:rsid w:val="00F5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40311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3BE7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47D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40311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43BE7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47D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EC0D315C</Template>
  <TotalTime>167</TotalTime>
  <Pages>4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dc:description/>
  <cp:lastModifiedBy>Dagmara DB. Bednarska</cp:lastModifiedBy>
  <cp:revision>32</cp:revision>
  <cp:lastPrinted>2024-01-26T11:40:00Z</cp:lastPrinted>
  <dcterms:created xsi:type="dcterms:W3CDTF">2016-12-27T09:11:00Z</dcterms:created>
  <dcterms:modified xsi:type="dcterms:W3CDTF">2025-05-19T12:54:00Z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