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726844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726844" w:rsidRDefault="00BE2D37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552762" w:rsidRPr="00726844" w:rsidRDefault="009B3648" w:rsidP="00552762">
      <w:pPr>
        <w:spacing w:after="0" w:line="240" w:lineRule="auto"/>
        <w:jc w:val="both"/>
        <w:rPr>
          <w:sz w:val="20"/>
          <w:szCs w:val="20"/>
        </w:rPr>
      </w:pP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Udzielanie świadczeń zdrowotnych na rzecz pacjentów Płock</w:t>
      </w:r>
      <w:r w:rsidR="005E14E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iego Zakładu Opieki Zdrowotnej </w:t>
      </w:r>
      <w:r w:rsidR="005E14E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Sp. z o.o. w zakresie </w:t>
      </w:r>
      <w:r w:rsidR="0018582B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opieki pielęgniarskiej w Oddziale Psychiatrycznym</w:t>
      </w:r>
      <w:r w:rsidR="004015B3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w wymiarze do </w:t>
      </w:r>
      <w:r w:rsidR="00077DD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1</w:t>
      </w:r>
      <w:r w:rsidR="008F225A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44</w:t>
      </w:r>
      <w:r w:rsidR="0018582B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godz.</w:t>
      </w:r>
      <w:r w:rsidR="00B86735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/mieś.</w:t>
      </w:r>
      <w:r w:rsidR="005E14E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E5020C" w:rsidRPr="00726844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726844" w:rsidRDefault="00BE2D37" w:rsidP="00E5020C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666D74" w:rsidRPr="00726844" w:rsidRDefault="001D391F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B9171F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w zakresie </w:t>
      </w:r>
      <w:r w:rsidR="0058705A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czynności pielęgniarki środowiskowej w Przychodni POZ</w:t>
      </w:r>
      <w:r w:rsidR="00673A9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przy ul. Miodowej 2 </w:t>
      </w:r>
      <w:r w:rsidR="00D17F5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 w:rsidR="00673A9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w wymiarze do 135 godz./mieś. – 1 osoba</w:t>
      </w:r>
    </w:p>
    <w:p w:rsidR="00D31878" w:rsidRPr="00726844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726844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268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BE2D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A74F2F" w:rsidRPr="00726844" w:rsidRDefault="00A74F2F" w:rsidP="00A74F2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Udzielanie świadczeń zdrowotnych na rzecz pacjentów Płockiego Zakładu Opieki Zd</w:t>
      </w:r>
      <w:r w:rsidR="00916A2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rowotnej </w:t>
      </w:r>
      <w:r w:rsidR="00916A2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przez lekarza stomatologa w Poradni stomatologicznej w wymiarze do 130 godz./mieś. – </w:t>
      </w:r>
      <w:r w:rsidR="00916A2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1 osoba</w:t>
      </w:r>
    </w:p>
    <w:p w:rsidR="00BE2D37" w:rsidRDefault="00BE2D37" w:rsidP="00F25F1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5F17" w:rsidRPr="00726844" w:rsidRDefault="00BE2D3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25F17" w:rsidRDefault="00F25F17" w:rsidP="00F25F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>Sp. z o.o. –</w:t>
      </w:r>
      <w:r w:rsidR="001B7CB7"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4F2F"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w zakresie </w:t>
      </w:r>
      <w:r w:rsidR="00916A2F">
        <w:rPr>
          <w:rFonts w:ascii="Arial" w:eastAsia="Times New Roman" w:hAnsi="Arial" w:cs="Arial"/>
          <w:sz w:val="20"/>
          <w:szCs w:val="20"/>
          <w:lang w:eastAsia="pl-PL"/>
        </w:rPr>
        <w:t>radiodiagnostyki i wykonywanie badań w Pracowni Tomografii Komputerowej na rzecz pacjentów Udzielającego Zamówienia oraz opisywanie zdjęć RTG w sytuacji nagłego zastępstwa</w:t>
      </w:r>
      <w:r w:rsidR="00335AB1"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</w:p>
    <w:p w:rsidR="00335AB1" w:rsidRPr="00726844" w:rsidRDefault="00335AB1" w:rsidP="00F25F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35AB1" w:rsidRPr="00726844" w:rsidRDefault="00335AB1" w:rsidP="00335AB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94FF7" w:rsidRDefault="00335AB1" w:rsidP="00335A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opieki pielęgniarskiej w Zakładzie Medycyny Szkolnej w wymiarze do 152 godz./mieś.</w:t>
      </w:r>
      <w:r w:rsidR="00557068"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</w:p>
    <w:p w:rsidR="006D5222" w:rsidRPr="00726844" w:rsidRDefault="006D5222" w:rsidP="006D52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5222" w:rsidRPr="00726844" w:rsidRDefault="006D5222" w:rsidP="006D522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6D5222" w:rsidRDefault="006D5222" w:rsidP="006D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opieki pielęgniarskiej w Zakładzie Medycyny Szkolnej w wymiarze do 90 godz./mieś.</w:t>
      </w:r>
      <w:r w:rsidR="00557068">
        <w:rPr>
          <w:rFonts w:ascii="Arial" w:eastAsia="Times New Roman" w:hAnsi="Arial" w:cs="Arial"/>
          <w:sz w:val="20"/>
          <w:szCs w:val="20"/>
          <w:lang w:eastAsia="pl-PL"/>
        </w:rPr>
        <w:t>/osobę – 2 osoby</w:t>
      </w:r>
    </w:p>
    <w:p w:rsidR="00770EE2" w:rsidRDefault="00770EE2" w:rsidP="007B063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557068" w:rsidRPr="00726844" w:rsidRDefault="00557068" w:rsidP="0055706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4D3A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770EE2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opieki pielęgniarskiej w Zakładzie Medycyny Szkolnej w </w:t>
      </w:r>
      <w:r w:rsidR="00077DD5">
        <w:rPr>
          <w:rFonts w:ascii="Arial" w:eastAsia="Times New Roman" w:hAnsi="Arial" w:cs="Arial"/>
          <w:sz w:val="20"/>
          <w:szCs w:val="20"/>
          <w:lang w:eastAsia="pl-PL"/>
        </w:rPr>
        <w:t>wymiarze do 70 godz./mieś. – 1 osoba</w:t>
      </w:r>
      <w:r w:rsidR="004D3A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770EE2" w:rsidRDefault="00557068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7D68A3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CB01C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BE76FA">
        <w:rPr>
          <w:rFonts w:ascii="Arial" w:hAnsi="Arial" w:cs="Arial"/>
          <w:b/>
          <w:bCs/>
          <w:i/>
          <w:sz w:val="20"/>
          <w:szCs w:val="20"/>
        </w:rPr>
        <w:t>1</w:t>
      </w:r>
      <w:r w:rsidR="00D17F5E">
        <w:rPr>
          <w:rFonts w:ascii="Arial" w:hAnsi="Arial" w:cs="Arial"/>
          <w:b/>
          <w:bCs/>
          <w:i/>
          <w:sz w:val="20"/>
          <w:szCs w:val="20"/>
        </w:rPr>
        <w:t>6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774EB9">
        <w:rPr>
          <w:rFonts w:ascii="Arial" w:hAnsi="Arial" w:cs="Arial"/>
          <w:b/>
          <w:bCs/>
          <w:sz w:val="20"/>
          <w:szCs w:val="20"/>
        </w:rPr>
        <w:t>20 listopada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0C" w:rsidRDefault="00794D0C">
      <w:pPr>
        <w:spacing w:after="0" w:line="240" w:lineRule="auto"/>
      </w:pPr>
      <w:r>
        <w:separator/>
      </w:r>
    </w:p>
  </w:endnote>
  <w:endnote w:type="continuationSeparator" w:id="0">
    <w:p w:rsidR="00794D0C" w:rsidRDefault="0079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D0C" w:rsidRDefault="00794D0C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774EB9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794D0C" w:rsidRDefault="00794D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0C" w:rsidRDefault="00794D0C">
      <w:pPr>
        <w:spacing w:after="0" w:line="240" w:lineRule="auto"/>
      </w:pPr>
      <w:r>
        <w:separator/>
      </w:r>
    </w:p>
  </w:footnote>
  <w:footnote w:type="continuationSeparator" w:id="0">
    <w:p w:rsidR="00794D0C" w:rsidRDefault="0079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D0C" w:rsidRPr="0008135E" w:rsidRDefault="00794D0C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PZOZ/DZP/0705/16K/25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79BA"/>
    <w:rsid w:val="000D7F1B"/>
    <w:rsid w:val="000F5B57"/>
    <w:rsid w:val="00117386"/>
    <w:rsid w:val="00125A1B"/>
    <w:rsid w:val="00130F59"/>
    <w:rsid w:val="00143509"/>
    <w:rsid w:val="0014393D"/>
    <w:rsid w:val="00146457"/>
    <w:rsid w:val="0018582B"/>
    <w:rsid w:val="00186339"/>
    <w:rsid w:val="001873F9"/>
    <w:rsid w:val="001909AE"/>
    <w:rsid w:val="001A0A27"/>
    <w:rsid w:val="001A21F0"/>
    <w:rsid w:val="001A755F"/>
    <w:rsid w:val="001B7CB7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82675"/>
    <w:rsid w:val="002A35DE"/>
    <w:rsid w:val="002A399A"/>
    <w:rsid w:val="002B6AB9"/>
    <w:rsid w:val="002B7EC9"/>
    <w:rsid w:val="002D5C4E"/>
    <w:rsid w:val="002F5064"/>
    <w:rsid w:val="0031200C"/>
    <w:rsid w:val="003127A6"/>
    <w:rsid w:val="00315B58"/>
    <w:rsid w:val="00335AB1"/>
    <w:rsid w:val="003479AA"/>
    <w:rsid w:val="003548CA"/>
    <w:rsid w:val="00383A77"/>
    <w:rsid w:val="003A6210"/>
    <w:rsid w:val="003B5071"/>
    <w:rsid w:val="003E1E2C"/>
    <w:rsid w:val="004015B3"/>
    <w:rsid w:val="00437981"/>
    <w:rsid w:val="0044370A"/>
    <w:rsid w:val="00446F35"/>
    <w:rsid w:val="00453040"/>
    <w:rsid w:val="00464A42"/>
    <w:rsid w:val="00494FF7"/>
    <w:rsid w:val="004A4B0F"/>
    <w:rsid w:val="004B0CBE"/>
    <w:rsid w:val="004C1477"/>
    <w:rsid w:val="004D0784"/>
    <w:rsid w:val="004D3A86"/>
    <w:rsid w:val="004D6EA1"/>
    <w:rsid w:val="004F3240"/>
    <w:rsid w:val="00506C68"/>
    <w:rsid w:val="00510A5C"/>
    <w:rsid w:val="00525B54"/>
    <w:rsid w:val="005350DE"/>
    <w:rsid w:val="00552762"/>
    <w:rsid w:val="00557068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117A"/>
    <w:rsid w:val="00666D74"/>
    <w:rsid w:val="00673A9E"/>
    <w:rsid w:val="006801C6"/>
    <w:rsid w:val="0068298B"/>
    <w:rsid w:val="006A0110"/>
    <w:rsid w:val="006D5222"/>
    <w:rsid w:val="006D6549"/>
    <w:rsid w:val="006F344D"/>
    <w:rsid w:val="006F6AE3"/>
    <w:rsid w:val="007224C2"/>
    <w:rsid w:val="00726844"/>
    <w:rsid w:val="00733106"/>
    <w:rsid w:val="0074452D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68A3"/>
    <w:rsid w:val="008272F1"/>
    <w:rsid w:val="008448EE"/>
    <w:rsid w:val="008506D6"/>
    <w:rsid w:val="00862C4A"/>
    <w:rsid w:val="0086650B"/>
    <w:rsid w:val="00871DFA"/>
    <w:rsid w:val="00872717"/>
    <w:rsid w:val="008752CB"/>
    <w:rsid w:val="008901D0"/>
    <w:rsid w:val="008C3B05"/>
    <w:rsid w:val="008D3DC4"/>
    <w:rsid w:val="008E4FAA"/>
    <w:rsid w:val="008F225A"/>
    <w:rsid w:val="00906F29"/>
    <w:rsid w:val="00916A2F"/>
    <w:rsid w:val="00925610"/>
    <w:rsid w:val="00947647"/>
    <w:rsid w:val="009949CC"/>
    <w:rsid w:val="009B3648"/>
    <w:rsid w:val="009C58A3"/>
    <w:rsid w:val="009D7237"/>
    <w:rsid w:val="009D7553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90882"/>
    <w:rsid w:val="00AB4337"/>
    <w:rsid w:val="00AB5062"/>
    <w:rsid w:val="00AC71B8"/>
    <w:rsid w:val="00AF43FB"/>
    <w:rsid w:val="00AF61CE"/>
    <w:rsid w:val="00B17D25"/>
    <w:rsid w:val="00B24B3E"/>
    <w:rsid w:val="00B317D1"/>
    <w:rsid w:val="00B515F0"/>
    <w:rsid w:val="00B5412D"/>
    <w:rsid w:val="00B54A78"/>
    <w:rsid w:val="00B643DE"/>
    <w:rsid w:val="00B86735"/>
    <w:rsid w:val="00B9171F"/>
    <w:rsid w:val="00BD317C"/>
    <w:rsid w:val="00BE2D37"/>
    <w:rsid w:val="00BE76FA"/>
    <w:rsid w:val="00BF7728"/>
    <w:rsid w:val="00C02E84"/>
    <w:rsid w:val="00C033AB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55D92"/>
    <w:rsid w:val="00D635D1"/>
    <w:rsid w:val="00D6565B"/>
    <w:rsid w:val="00D6634F"/>
    <w:rsid w:val="00D8281B"/>
    <w:rsid w:val="00D83ADB"/>
    <w:rsid w:val="00D91D29"/>
    <w:rsid w:val="00D95B3D"/>
    <w:rsid w:val="00DC67DE"/>
    <w:rsid w:val="00DD442D"/>
    <w:rsid w:val="00DD482E"/>
    <w:rsid w:val="00DE308B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738C7"/>
    <w:rsid w:val="00F93D88"/>
    <w:rsid w:val="00FB1879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59C4-A8A2-4A7F-B172-1533AB3A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97FBFFF7</Template>
  <TotalTime>1250</TotalTime>
  <Pages>2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149</cp:revision>
  <cp:lastPrinted>2025-10-31T07:32:00Z</cp:lastPrinted>
  <dcterms:created xsi:type="dcterms:W3CDTF">2024-12-24T09:28:00Z</dcterms:created>
  <dcterms:modified xsi:type="dcterms:W3CDTF">2025-11-12T11:58:00Z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