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833F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PZOZ/DZP/0705/0</w:t>
      </w:r>
      <w:r w:rsidR="00F8346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K/25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 xml:space="preserve">Płock, </w:t>
      </w:r>
      <w:r w:rsidR="0068714A">
        <w:rPr>
          <w:rFonts w:ascii="Arial" w:hAnsi="Arial" w:cs="Arial"/>
          <w:sz w:val="18"/>
          <w:szCs w:val="18"/>
        </w:rPr>
        <w:t>31 marca</w:t>
      </w:r>
      <w:r w:rsidR="00F83468">
        <w:rPr>
          <w:rFonts w:ascii="Arial" w:hAnsi="Arial" w:cs="Arial"/>
          <w:sz w:val="18"/>
          <w:szCs w:val="18"/>
        </w:rPr>
        <w:t xml:space="preserve"> </w:t>
      </w:r>
      <w:r w:rsidR="00833FA2">
        <w:rPr>
          <w:rFonts w:ascii="Arial" w:hAnsi="Arial" w:cs="Arial"/>
          <w:sz w:val="18"/>
          <w:szCs w:val="18"/>
        </w:rPr>
        <w:t>2025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Pr="003276DF" w:rsidRDefault="00941CA2" w:rsidP="003276DF">
      <w:pPr>
        <w:spacing w:line="240" w:lineRule="auto"/>
        <w:jc w:val="both"/>
        <w:rPr>
          <w:sz w:val="20"/>
          <w:szCs w:val="20"/>
        </w:rPr>
      </w:pPr>
      <w:r w:rsidRPr="003276DF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zakresie:</w:t>
      </w:r>
    </w:p>
    <w:p w:rsidR="00F83468" w:rsidRPr="00F83468" w:rsidRDefault="00F83468" w:rsidP="00F83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83468" w:rsidRPr="00F83468" w:rsidRDefault="00F83468" w:rsidP="00F8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przez lekarza podstawowej opieki zdrowotnej, posiadającego uprawnienia do zbierania deklaracji pacjentów, świadczenia usług komercyjnych – Przychodnia ul. Zielona i Góry w wymiarze do 130 godzin miesięcznie - 1 osoba</w:t>
      </w:r>
    </w:p>
    <w:p w:rsidR="00F83468" w:rsidRPr="00F83468" w:rsidRDefault="00F83468" w:rsidP="00F834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3468" w:rsidRPr="00F83468" w:rsidRDefault="00F83468" w:rsidP="00F8346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F83468" w:rsidRPr="00F83468" w:rsidRDefault="00F83468" w:rsidP="00F8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lekarskie do 144 godzin miesięcznie - 2 osoby</w:t>
      </w:r>
    </w:p>
    <w:p w:rsidR="00F83468" w:rsidRPr="00F83468" w:rsidRDefault="00F83468" w:rsidP="00F83468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zh-CN"/>
        </w:rPr>
      </w:pPr>
      <w:bookmarkStart w:id="0" w:name="__DdeLink__132291_36263905421"/>
      <w:bookmarkEnd w:id="0"/>
    </w:p>
    <w:p w:rsidR="00F83468" w:rsidRPr="00F83468" w:rsidRDefault="00F83468" w:rsidP="00F83468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F83468" w:rsidRPr="00F83468" w:rsidRDefault="00F83468" w:rsidP="00F8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w zakresie ginekologii i położnictwa na Oddziale Ginekologiczno-Położniczym, w tym pełnienie dyżurów lekarskich w wymiarze maksymalnie 140 godzin miesięcznie - 2 osoby</w:t>
      </w:r>
    </w:p>
    <w:p w:rsidR="00F83468" w:rsidRPr="00F83468" w:rsidRDefault="00F83468" w:rsidP="00F83468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zh-CN"/>
        </w:rPr>
      </w:pPr>
    </w:p>
    <w:p w:rsidR="00F83468" w:rsidRPr="00F83468" w:rsidRDefault="00F83468" w:rsidP="00F8346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83468" w:rsidRPr="00F83468" w:rsidRDefault="00F83468" w:rsidP="00F8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w zakresie ginekologii i położnictwa w Oddziale Ginekologiczno-Położniczym przez Konsultanta ds. ginekologii i położnictwa 3 dni w tygodniu w wymiarze maksymalnie 150 godzin miesięcznie - 1 osoba</w:t>
      </w:r>
    </w:p>
    <w:p w:rsidR="00F83468" w:rsidRPr="00F83468" w:rsidRDefault="00F83468" w:rsidP="00F83468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zh-CN"/>
        </w:rPr>
      </w:pPr>
    </w:p>
    <w:p w:rsidR="00F83468" w:rsidRPr="00F83468" w:rsidRDefault="00F83468" w:rsidP="00F83468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F83468" w:rsidRPr="00F83468" w:rsidRDefault="00F83468" w:rsidP="00F834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w zakresie otolaryngologii w Poradni otolaryngologii (30 000 pkt/mieś), konsultacje pacjentów komercyjnych (10 konsultacji/mieś), konsultacje dla pacjentów Zakładu Medycyny Pracy (10 konsultacji/mieś.), konsultacje szpitalne wykonywane w Przychodni Św. Trójcy (10 konsultacji/mieś.)  - 1 osoba</w:t>
      </w:r>
    </w:p>
    <w:p w:rsidR="00F83468" w:rsidRPr="00F83468" w:rsidRDefault="00F83468" w:rsidP="00F834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3468" w:rsidRPr="00F83468" w:rsidRDefault="00F83468" w:rsidP="00F8346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F83468" w:rsidRPr="00F83468" w:rsidRDefault="00F83468" w:rsidP="00F834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w zakresie otolaryngologii</w:t>
      </w:r>
      <w:r w:rsidRPr="00F83468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>w Zakładzie Medycyny Pracy (20 konsultacji/mieś), oraz wydawanie orzeczeń przez lekarza Medycyny Pracy (65 godz./mieś.) - 1 osoba</w:t>
      </w:r>
    </w:p>
    <w:p w:rsidR="00F83468" w:rsidRPr="00F83468" w:rsidRDefault="00F83468" w:rsidP="00F834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3468" w:rsidRPr="00F83468" w:rsidRDefault="00F83468" w:rsidP="00F8346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834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F83468" w:rsidRPr="00F83468" w:rsidRDefault="00F83468" w:rsidP="00F8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346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Pr="00F8346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w zakresie pediatrii – do 3 dyżurów medycznych (72h)/ osobę wg harmonogramu, w tym 1 osoba wykonywanie badań echo serca (12 badań/rok) - 5 osób</w:t>
      </w:r>
    </w:p>
    <w:p w:rsidR="003276DF" w:rsidRPr="003276DF" w:rsidRDefault="003276DF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4219" w:rsidRDefault="000A6379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41CA2">
        <w:rPr>
          <w:rFonts w:ascii="Arial" w:hAnsi="Arial" w:cs="Arial"/>
          <w:sz w:val="18"/>
          <w:szCs w:val="18"/>
        </w:rPr>
        <w:t>zosta</w:t>
      </w:r>
      <w:r w:rsidR="003276DF">
        <w:rPr>
          <w:rFonts w:ascii="Arial" w:hAnsi="Arial" w:cs="Arial"/>
          <w:sz w:val="18"/>
          <w:szCs w:val="18"/>
        </w:rPr>
        <w:t>ła</w:t>
      </w:r>
      <w:r w:rsidR="00941CA2">
        <w:rPr>
          <w:rFonts w:ascii="Arial" w:hAnsi="Arial" w:cs="Arial"/>
          <w:sz w:val="18"/>
          <w:szCs w:val="18"/>
        </w:rPr>
        <w:t xml:space="preserve"> wybran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ofert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złożon</w:t>
      </w:r>
      <w:r w:rsidR="003276DF">
        <w:rPr>
          <w:rFonts w:ascii="Arial" w:hAnsi="Arial" w:cs="Arial"/>
          <w:sz w:val="18"/>
          <w:szCs w:val="18"/>
        </w:rPr>
        <w:t>a</w:t>
      </w:r>
      <w:r w:rsidR="00941CA2">
        <w:rPr>
          <w:rFonts w:ascii="Arial" w:hAnsi="Arial" w:cs="Arial"/>
          <w:sz w:val="18"/>
          <w:szCs w:val="18"/>
        </w:rPr>
        <w:t xml:space="preserve"> przez</w:t>
      </w:r>
      <w:r w:rsidR="00941CA2"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09"/>
        <w:gridCol w:w="7479"/>
      </w:tblGrid>
      <w:tr w:rsidR="00F83468" w:rsidRPr="00F83468" w:rsidTr="00F83468">
        <w:trPr>
          <w:trHeight w:val="693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4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F83468" w:rsidRPr="00F83468" w:rsidTr="00F83468">
        <w:trPr>
          <w:trHeight w:val="1105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Wizyty domowe lek. Jolanta Paszkiewicz-Sobocińska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Dobrzykowska 6a/1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09-401 Płock</w:t>
            </w:r>
          </w:p>
        </w:tc>
      </w:tr>
      <w:tr w:rsidR="00F83468" w:rsidRPr="00F83468" w:rsidTr="00F83468">
        <w:trPr>
          <w:trHeight w:val="992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Prywatne Usługi Medyczne Jacek Piaskowski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Czarnkowskiego 4/19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91-013 Łódź</w:t>
            </w:r>
          </w:p>
        </w:tc>
      </w:tr>
      <w:tr w:rsidR="00F83468" w:rsidRPr="00F83468" w:rsidTr="00F83468">
        <w:trPr>
          <w:trHeight w:val="97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Aleksandra Łakoma 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Bolesława Limanowskiego 178/180 lok. 47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91-027 Łódź</w:t>
            </w:r>
          </w:p>
        </w:tc>
      </w:tr>
      <w:tr w:rsidR="00F83468" w:rsidRPr="00F83468" w:rsidTr="00F83468">
        <w:trPr>
          <w:trHeight w:val="97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Majewski Tomasz Prywatny Gabinet Lekarski Ginekologiczno-Położniczy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Tumska 6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09-402 Płock</w:t>
            </w:r>
          </w:p>
        </w:tc>
      </w:tr>
      <w:tr w:rsidR="00F83468" w:rsidRPr="00F83468" w:rsidTr="00F83468">
        <w:trPr>
          <w:trHeight w:val="1105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Indywidualna Specjalistyczna Praktyka Lekarska Marcin Bąk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Wyszyńskiego 16/4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09-200 Sierpc</w:t>
            </w:r>
          </w:p>
        </w:tc>
      </w:tr>
      <w:tr w:rsidR="00F83468" w:rsidRPr="00F83468" w:rsidTr="00F83468">
        <w:trPr>
          <w:trHeight w:val="100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Prywatny Gabinet Lekarski Ginekologiczny Tadeusz Żurawik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Łączniczek 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09-409 Płock</w:t>
            </w:r>
          </w:p>
        </w:tc>
      </w:tr>
      <w:tr w:rsidR="00F83468" w:rsidRPr="00F83468" w:rsidTr="00F83468">
        <w:trPr>
          <w:trHeight w:val="83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Prywatny Gabinet Laryngologiczny Jacek </w:t>
            </w:r>
            <w:proofErr w:type="spellStart"/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Pałęcki</w:t>
            </w:r>
            <w:proofErr w:type="spellEnd"/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A. Gradowskiego 1A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09-402 Płock</w:t>
            </w:r>
          </w:p>
        </w:tc>
      </w:tr>
      <w:tr w:rsidR="00F83468" w:rsidRPr="00F83468" w:rsidTr="00F83468">
        <w:trPr>
          <w:trHeight w:val="81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Gabinet Lekarski Bożenna Wasilewska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Gierzyńskiego 21/10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09-407 Płock</w:t>
            </w:r>
          </w:p>
        </w:tc>
      </w:tr>
      <w:tr w:rsidR="00F83468" w:rsidRPr="00F83468" w:rsidTr="00F83468">
        <w:trPr>
          <w:trHeight w:val="1105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Indywidualna Specjalistyczna Praktyka Lekarska Edyta Markiewicz Lekarz Pediatra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Gen. Władysława Sikorskiego 12/31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F83468" w:rsidRPr="00F83468" w:rsidTr="00F83468">
        <w:trPr>
          <w:trHeight w:val="84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Katarzyna </w:t>
            </w:r>
            <w:proofErr w:type="spellStart"/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Piusińska</w:t>
            </w:r>
            <w:proofErr w:type="spellEnd"/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Narutowicza 32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09-200 Sierpc</w:t>
            </w:r>
          </w:p>
        </w:tc>
      </w:tr>
      <w:tr w:rsidR="00F83468" w:rsidRPr="00F83468" w:rsidTr="00F83468">
        <w:trPr>
          <w:trHeight w:val="1021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Indywidualna Specjalistyczna Praktyka Lekarska</w:t>
            </w:r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Angelika Całka-</w:t>
            </w:r>
            <w:proofErr w:type="spellStart"/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Kliczkowska</w:t>
            </w:r>
            <w:proofErr w:type="spellEnd"/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Żyzna 21D/86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F83468" w:rsidRPr="00F83468" w:rsidTr="00F83468">
        <w:trPr>
          <w:trHeight w:val="1023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Indywidualna Specjalistyczna Praktyka Lekarska Joanna Sułkowska lekarz pediatra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Żyzna 41/73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F83468" w:rsidRPr="00F83468" w:rsidTr="00F83468">
        <w:trPr>
          <w:trHeight w:val="911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Joanna </w:t>
            </w:r>
            <w:proofErr w:type="spellStart"/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Nadratowska</w:t>
            </w:r>
            <w:proofErr w:type="spellEnd"/>
          </w:p>
          <w:p w:rsidR="00F83468" w:rsidRPr="00F83468" w:rsidRDefault="00F83468" w:rsidP="00F83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Majowa 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834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09-472 Słupno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ofert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3276DF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1F1C5B" w:rsidRPr="001F1C5B" w:rsidRDefault="0068714A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  <w:bookmarkStart w:id="1" w:name="_GoBack"/>
      <w:bookmarkEnd w:id="1"/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3276DF"/>
    <w:rsid w:val="00512137"/>
    <w:rsid w:val="0068714A"/>
    <w:rsid w:val="006E1560"/>
    <w:rsid w:val="00833FA2"/>
    <w:rsid w:val="00941CA2"/>
    <w:rsid w:val="00C84E08"/>
    <w:rsid w:val="00D73886"/>
    <w:rsid w:val="00E04219"/>
    <w:rsid w:val="00F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237552CD</Template>
  <TotalTime>186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29</cp:revision>
  <cp:lastPrinted>2025-03-25T08:18:00Z</cp:lastPrinted>
  <dcterms:created xsi:type="dcterms:W3CDTF">2017-03-28T10:58:00Z</dcterms:created>
  <dcterms:modified xsi:type="dcterms:W3CDTF">2025-03-31T11:15:00Z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