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1D" w:rsidRDefault="00A74021">
      <w:pPr>
        <w:tabs>
          <w:tab w:val="center" w:pos="4536"/>
          <w:tab w:val="right" w:pos="9072"/>
        </w:tabs>
        <w:spacing w:after="200"/>
      </w:pPr>
      <w:r>
        <w:rPr>
          <w:rFonts w:ascii="Arial" w:eastAsia="Times New Roman" w:hAnsi="Arial"/>
          <w:i/>
          <w:sz w:val="18"/>
          <w:szCs w:val="18"/>
          <w:lang w:eastAsia="pl-PL"/>
        </w:rPr>
        <w:t>PZOZ/DZP/0705/0</w:t>
      </w:r>
      <w:r w:rsidR="0085575F">
        <w:rPr>
          <w:rFonts w:ascii="Arial" w:eastAsia="Times New Roman" w:hAnsi="Arial"/>
          <w:i/>
          <w:sz w:val="18"/>
          <w:szCs w:val="18"/>
          <w:lang w:eastAsia="pl-PL" w:bidi="ar-SA"/>
        </w:rPr>
        <w:t>4</w:t>
      </w:r>
      <w:r w:rsidR="0085575F">
        <w:rPr>
          <w:rFonts w:ascii="Arial" w:eastAsia="Times New Roman" w:hAnsi="Arial"/>
          <w:i/>
          <w:sz w:val="18"/>
          <w:szCs w:val="18"/>
          <w:lang w:eastAsia="pl-PL"/>
        </w:rPr>
        <w:t>K/26</w:t>
      </w:r>
    </w:p>
    <w:p w:rsidR="009A471D" w:rsidRDefault="009A471D">
      <w:pPr>
        <w:jc w:val="right"/>
        <w:rPr>
          <w:rFonts w:ascii="Arial" w:hAnsi="Arial"/>
          <w:sz w:val="21"/>
          <w:szCs w:val="21"/>
        </w:rPr>
      </w:pPr>
    </w:p>
    <w:p w:rsidR="009A471D" w:rsidRDefault="009A471D">
      <w:pPr>
        <w:jc w:val="right"/>
        <w:rPr>
          <w:rFonts w:ascii="Arial" w:hAnsi="Arial"/>
          <w:sz w:val="21"/>
          <w:szCs w:val="21"/>
        </w:rPr>
      </w:pPr>
    </w:p>
    <w:p w:rsidR="009A471D" w:rsidRDefault="00A74021">
      <w:pPr>
        <w:jc w:val="right"/>
      </w:pPr>
      <w:r>
        <w:rPr>
          <w:rFonts w:ascii="Arial" w:hAnsi="Arial"/>
          <w:sz w:val="21"/>
          <w:szCs w:val="21"/>
        </w:rPr>
        <w:t xml:space="preserve">Płock, dnia </w:t>
      </w:r>
      <w:r w:rsidR="009F5DE3">
        <w:rPr>
          <w:rFonts w:ascii="Arial" w:hAnsi="Arial"/>
          <w:sz w:val="21"/>
          <w:szCs w:val="21"/>
        </w:rPr>
        <w:t xml:space="preserve">19 </w:t>
      </w:r>
      <w:r>
        <w:rPr>
          <w:rFonts w:ascii="Arial" w:hAnsi="Arial"/>
          <w:sz w:val="21"/>
          <w:szCs w:val="21"/>
        </w:rPr>
        <w:t>marca 202</w:t>
      </w:r>
      <w:r w:rsidR="0085575F">
        <w:rPr>
          <w:rFonts w:ascii="Arial" w:hAnsi="Arial"/>
          <w:sz w:val="21"/>
          <w:szCs w:val="21"/>
        </w:rPr>
        <w:t>6</w:t>
      </w:r>
      <w:r>
        <w:rPr>
          <w:rFonts w:ascii="Arial" w:hAnsi="Arial"/>
          <w:sz w:val="21"/>
          <w:szCs w:val="21"/>
        </w:rPr>
        <w:t xml:space="preserve"> roku</w:t>
      </w:r>
    </w:p>
    <w:p w:rsidR="009A471D" w:rsidRDefault="009A471D">
      <w:pPr>
        <w:rPr>
          <w:rFonts w:ascii="Arial" w:hAnsi="Arial"/>
          <w:sz w:val="21"/>
          <w:szCs w:val="21"/>
        </w:rPr>
      </w:pPr>
    </w:p>
    <w:p w:rsidR="009A471D" w:rsidRDefault="009A471D">
      <w:pPr>
        <w:jc w:val="both"/>
        <w:rPr>
          <w:rFonts w:ascii="Arial" w:hAnsi="Arial"/>
          <w:sz w:val="21"/>
          <w:szCs w:val="21"/>
        </w:rPr>
      </w:pPr>
    </w:p>
    <w:p w:rsidR="009A471D" w:rsidRDefault="009A471D">
      <w:pPr>
        <w:jc w:val="center"/>
        <w:rPr>
          <w:rFonts w:ascii="Arial" w:hAnsi="Arial"/>
          <w:b/>
          <w:sz w:val="21"/>
          <w:szCs w:val="21"/>
        </w:rPr>
      </w:pPr>
    </w:p>
    <w:p w:rsidR="009A471D" w:rsidRDefault="009A471D">
      <w:pPr>
        <w:jc w:val="center"/>
        <w:rPr>
          <w:rFonts w:ascii="Arial" w:hAnsi="Arial"/>
          <w:b/>
          <w:sz w:val="21"/>
          <w:szCs w:val="21"/>
        </w:rPr>
      </w:pPr>
    </w:p>
    <w:p w:rsidR="009A471D" w:rsidRDefault="00A74021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INFORMACJA O UNIEWAŻNIENIU POSTĘPOWANIA KONKURSOWEGO </w:t>
      </w:r>
    </w:p>
    <w:p w:rsidR="009A471D" w:rsidRDefault="009A471D">
      <w:pPr>
        <w:jc w:val="both"/>
        <w:rPr>
          <w:rFonts w:ascii="Arial" w:hAnsi="Arial"/>
          <w:b/>
          <w:sz w:val="20"/>
          <w:szCs w:val="20"/>
          <w:u w:val="single"/>
        </w:rPr>
      </w:pPr>
    </w:p>
    <w:p w:rsidR="0085575F" w:rsidRDefault="0085575F" w:rsidP="0085575F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bCs/>
          <w:sz w:val="20"/>
          <w:szCs w:val="20"/>
          <w:lang w:eastAsia="pl-PL"/>
        </w:rPr>
        <w:t>W konkursie ofert w zakresie udzielania świadczeń zdrowotnych na rzecz pacjentów Płockiego Zakładu Opieki Zdrowotnej Sp. z o.o.</w:t>
      </w:r>
      <w:r>
        <w:rPr>
          <w:rFonts w:ascii="Arial" w:eastAsia="Times New Roman" w:hAnsi="Arial"/>
          <w:bCs/>
          <w:szCs w:val="20"/>
          <w:lang w:eastAsia="pl-PL"/>
        </w:rPr>
        <w:t xml:space="preserve"> </w:t>
      </w:r>
      <w:r>
        <w:rPr>
          <w:rFonts w:ascii="Arial" w:eastAsia="Times New Roman" w:hAnsi="Arial"/>
          <w:bCs/>
          <w:sz w:val="20"/>
          <w:szCs w:val="20"/>
          <w:lang w:eastAsia="pl-PL"/>
        </w:rPr>
        <w:t>w zakresie ortopedii i traumatologii  z podziałem na IV zadania</w:t>
      </w:r>
    </w:p>
    <w:p w:rsidR="009A471D" w:rsidRDefault="009A471D">
      <w:pPr>
        <w:jc w:val="center"/>
        <w:rPr>
          <w:rFonts w:ascii="Arial" w:eastAsia="Times New Roman" w:hAnsi="Arial"/>
          <w:b/>
          <w:sz w:val="20"/>
          <w:szCs w:val="20"/>
          <w:u w:val="single"/>
          <w:lang w:eastAsia="pl-PL"/>
        </w:rPr>
      </w:pPr>
    </w:p>
    <w:p w:rsidR="009A471D" w:rsidRDefault="009A471D">
      <w:pPr>
        <w:jc w:val="center"/>
        <w:rPr>
          <w:rFonts w:ascii="Arial" w:eastAsia="Times New Roman" w:hAnsi="Arial"/>
          <w:b/>
          <w:sz w:val="20"/>
          <w:szCs w:val="20"/>
          <w:u w:val="single"/>
          <w:lang w:eastAsia="pl-PL"/>
        </w:rPr>
      </w:pPr>
    </w:p>
    <w:p w:rsidR="009A471D" w:rsidRDefault="00A74021">
      <w:pPr>
        <w:jc w:val="both"/>
      </w:pPr>
      <w:r>
        <w:rPr>
          <w:rFonts w:ascii="Arial" w:hAnsi="Arial"/>
          <w:sz w:val="20"/>
          <w:szCs w:val="20"/>
        </w:rPr>
        <w:t xml:space="preserve">Udzielający Zamówienia  informuje, iż unieważnia postępowanie konkursowe: </w:t>
      </w:r>
      <w:r>
        <w:rPr>
          <w:rFonts w:ascii="Arial" w:eastAsia="Calibri" w:hAnsi="Arial"/>
          <w:sz w:val="20"/>
          <w:szCs w:val="20"/>
          <w:lang w:eastAsia="en-US"/>
        </w:rPr>
        <w:t xml:space="preserve">na podstawie art.150 ust 1 pkt </w:t>
      </w:r>
      <w:r w:rsidR="0085575F">
        <w:rPr>
          <w:rFonts w:ascii="Arial" w:eastAsia="Calibri" w:hAnsi="Arial"/>
          <w:sz w:val="20"/>
          <w:szCs w:val="20"/>
          <w:lang w:eastAsia="en-US"/>
        </w:rPr>
        <w:t>4</w:t>
      </w:r>
      <w:r>
        <w:rPr>
          <w:rFonts w:ascii="Arial" w:eastAsia="Calibri" w:hAnsi="Arial"/>
          <w:sz w:val="20"/>
          <w:szCs w:val="20"/>
          <w:lang w:eastAsia="en-US"/>
        </w:rPr>
        <w:t xml:space="preserve"> ustawy z dnia 27 sierpnia 2004 r. świadczeniach opieki zdro</w:t>
      </w:r>
      <w:r w:rsidR="00AF51DF">
        <w:rPr>
          <w:rFonts w:ascii="Arial" w:eastAsia="Calibri" w:hAnsi="Arial"/>
          <w:sz w:val="20"/>
          <w:szCs w:val="20"/>
          <w:lang w:eastAsia="en-US"/>
        </w:rPr>
        <w:t xml:space="preserve">wotnej finansowanych ze środków </w:t>
      </w:r>
      <w:r>
        <w:rPr>
          <w:rFonts w:ascii="Arial" w:eastAsia="Calibri" w:hAnsi="Arial"/>
          <w:sz w:val="20"/>
          <w:szCs w:val="20"/>
          <w:lang w:eastAsia="en-US"/>
        </w:rPr>
        <w:t>publicznych, w związku z art. 26 ust.4 ustawy z dnia 15 kwietnia 2011 r. o działalności leczniczej.</w:t>
      </w:r>
      <w:r>
        <w:rPr>
          <w:rFonts w:ascii="Arial" w:hAnsi="Arial"/>
          <w:sz w:val="20"/>
          <w:szCs w:val="20"/>
        </w:rPr>
        <w:t xml:space="preserve"> </w:t>
      </w:r>
    </w:p>
    <w:p w:rsidR="009A471D" w:rsidRDefault="009A471D">
      <w:pPr>
        <w:jc w:val="both"/>
        <w:rPr>
          <w:rFonts w:ascii="Arial" w:hAnsi="Arial"/>
          <w:sz w:val="20"/>
          <w:szCs w:val="20"/>
        </w:rPr>
      </w:pPr>
    </w:p>
    <w:p w:rsidR="0085575F" w:rsidRPr="0085575F" w:rsidRDefault="00A74021" w:rsidP="0085575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Uzasadnienie faktyczne:</w:t>
      </w:r>
      <w:r>
        <w:rPr>
          <w:rFonts w:ascii="Arial" w:hAnsi="Arial"/>
          <w:sz w:val="20"/>
          <w:szCs w:val="20"/>
        </w:rPr>
        <w:t xml:space="preserve"> </w:t>
      </w:r>
      <w:r w:rsidR="0085575F" w:rsidRPr="0085575F">
        <w:rPr>
          <w:rFonts w:ascii="Arial" w:hAnsi="Arial"/>
          <w:sz w:val="20"/>
          <w:szCs w:val="20"/>
        </w:rPr>
        <w:t xml:space="preserve">kwota najkorzystniejszej oferty przewyższa kwotę, którą </w:t>
      </w:r>
      <w:r w:rsidRPr="00A74021">
        <w:rPr>
          <w:rFonts w:ascii="Arial" w:hAnsi="Arial"/>
          <w:sz w:val="20"/>
          <w:szCs w:val="20"/>
        </w:rPr>
        <w:t xml:space="preserve">Udzielający Zamówienia  </w:t>
      </w:r>
      <w:r w:rsidR="0085575F" w:rsidRPr="0085575F">
        <w:rPr>
          <w:rFonts w:ascii="Arial" w:hAnsi="Arial"/>
          <w:sz w:val="20"/>
          <w:szCs w:val="20"/>
        </w:rPr>
        <w:t xml:space="preserve">przeznaczył na finansowanie świadczeń </w:t>
      </w:r>
      <w:r>
        <w:rPr>
          <w:rFonts w:ascii="Arial" w:hAnsi="Arial"/>
          <w:sz w:val="20"/>
          <w:szCs w:val="20"/>
        </w:rPr>
        <w:t>zdrowotnych w konkursie.</w:t>
      </w:r>
    </w:p>
    <w:p w:rsidR="0085575F" w:rsidRPr="0085575F" w:rsidRDefault="0085575F" w:rsidP="0085575F">
      <w:pPr>
        <w:jc w:val="both"/>
        <w:rPr>
          <w:rFonts w:ascii="Arial" w:hAnsi="Arial"/>
          <w:sz w:val="20"/>
          <w:szCs w:val="20"/>
        </w:rPr>
      </w:pPr>
    </w:p>
    <w:p w:rsidR="009A471D" w:rsidRDefault="009A471D">
      <w:pPr>
        <w:autoSpaceDE w:val="0"/>
        <w:spacing w:before="120"/>
        <w:ind w:left="360"/>
        <w:contextualSpacing/>
        <w:jc w:val="both"/>
        <w:rPr>
          <w:rFonts w:ascii="Arial" w:eastAsia="Arial" w:hAnsi="Arial"/>
          <w:b/>
          <w:sz w:val="20"/>
          <w:szCs w:val="20"/>
          <w:lang w:eastAsia="pl-PL"/>
        </w:rPr>
      </w:pPr>
    </w:p>
    <w:p w:rsidR="00AF51DF" w:rsidRDefault="00AF51DF">
      <w:pPr>
        <w:autoSpaceDE w:val="0"/>
        <w:spacing w:before="120"/>
        <w:ind w:left="360"/>
        <w:contextualSpacing/>
        <w:jc w:val="both"/>
        <w:rPr>
          <w:rFonts w:ascii="Arial" w:eastAsia="Arial" w:hAnsi="Arial"/>
          <w:b/>
          <w:sz w:val="20"/>
          <w:szCs w:val="20"/>
          <w:lang w:eastAsia="pl-PL"/>
        </w:rPr>
      </w:pPr>
      <w:bookmarkStart w:id="0" w:name="_GoBack"/>
      <w:bookmarkEnd w:id="0"/>
    </w:p>
    <w:p w:rsidR="009A471D" w:rsidRDefault="009F5DE3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9F5DE3" w:rsidRDefault="009F5DE3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9F5DE3" w:rsidRDefault="009F5DE3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sectPr w:rsidR="009F5DE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5575F"/>
    <w:rsid w:val="0085575F"/>
    <w:rsid w:val="009A471D"/>
    <w:rsid w:val="009F5DE3"/>
    <w:rsid w:val="00A74021"/>
    <w:rsid w:val="00A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8B00F85B</Template>
  <TotalTime>3</TotalTime>
  <Pages>1</Pages>
  <Words>125</Words>
  <Characters>750</Characters>
  <Application>Microsoft Office Word</Application>
  <DocSecurity>0</DocSecurity>
  <Lines>6</Lines>
  <Paragraphs>1</Paragraphs>
  <ScaleCrop>false</ScaleCrop>
  <Company>PZOZ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AM. Malesa</dc:creator>
  <cp:lastModifiedBy>Anna AM. Malesa</cp:lastModifiedBy>
  <cp:revision>4</cp:revision>
  <cp:lastPrinted>2021-03-08T11:28:00Z</cp:lastPrinted>
  <dcterms:created xsi:type="dcterms:W3CDTF">2026-03-18T08:16:00Z</dcterms:created>
  <dcterms:modified xsi:type="dcterms:W3CDTF">2026-03-19T11:32:00Z</dcterms:modified>
  <dc:language>pl-PL</dc:language>
</cp:coreProperties>
</file>