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5375E8">
        <w:rPr>
          <w:rFonts w:ascii="Arial" w:hAnsi="Arial" w:cs="Arial"/>
          <w:sz w:val="20"/>
          <w:szCs w:val="20"/>
        </w:rPr>
        <w:t>0</w:t>
      </w:r>
      <w:r w:rsidR="00DD2FD4">
        <w:rPr>
          <w:rFonts w:ascii="Arial" w:hAnsi="Arial" w:cs="Arial"/>
          <w:sz w:val="20"/>
          <w:szCs w:val="20"/>
        </w:rPr>
        <w:t>9</w:t>
      </w:r>
      <w:r w:rsidR="005375E8">
        <w:rPr>
          <w:rFonts w:ascii="Arial" w:hAnsi="Arial" w:cs="Arial"/>
          <w:sz w:val="20"/>
          <w:szCs w:val="20"/>
        </w:rPr>
        <w:t>K/26</w:t>
      </w: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6B6D53">
        <w:rPr>
          <w:rFonts w:ascii="Arial" w:hAnsi="Arial" w:cs="Arial"/>
          <w:sz w:val="20"/>
          <w:szCs w:val="20"/>
        </w:rPr>
        <w:t xml:space="preserve"> </w:t>
      </w:r>
      <w:r w:rsidR="00D75F97">
        <w:rPr>
          <w:rFonts w:ascii="Arial" w:hAnsi="Arial" w:cs="Arial"/>
          <w:sz w:val="20"/>
          <w:szCs w:val="20"/>
        </w:rPr>
        <w:t>23 kwietnia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DD2FD4" w:rsidRPr="00DD2FD4" w:rsidRDefault="00DD2FD4" w:rsidP="00DD2FD4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</w:rPr>
      </w:pPr>
      <w:r w:rsidRPr="00DD2FD4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– 2 osoby 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</w:p>
    <w:p w:rsidR="00DD2FD4" w:rsidRPr="00DD2FD4" w:rsidRDefault="00DD2FD4" w:rsidP="00DD2FD4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</w:rPr>
      </w:pPr>
      <w:r w:rsidRPr="00DD2FD4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DD2FD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DD2FD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czynności psychologa </w:t>
      </w:r>
      <w:r w:rsidRPr="00DD2F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D2F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160 godzin miesięcznie oraz udzielanie świadczeń w ramach umowy z firmą CNH – 1 osoba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poniedziałek-piątek, w tym  Poradnia Neonatologiczna oraz dyżury medyczne, maksymalny czas pracy 150 h w miesiącu oraz wykonywanie badań USG przezciemiączkowych wg harmonogramu - 1 osoba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</w:rPr>
      </w:pP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oraz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Poradni Neonatologicznej – wg harmonogramu oraz dyżury medyczne, maksymalny czas pracy 150 h w miesiącu - 2 osoby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5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 oraz dyżury medyczne</w:t>
      </w:r>
      <w:r w:rsidRPr="00DD2FD4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,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maksymalny czas pracy 220 h w miesiącu 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- 1 osoba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neonatologii  w Oddziale Neonatologii (dyżury medyczne)  wg harmonogramu, w tym świadczenie usług w Poradni Neonatologicznej w sytuacjach nieprzewidzianego braku personelu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maksymalny czas pracy 220 h w miesiącu - 1 osoba </w:t>
      </w:r>
      <w:r w:rsidRPr="00DD2FD4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7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(tylko dyżury medyczne), maksymalny czas pracy </w:t>
      </w:r>
      <w:r w:rsidRPr="00DD2FD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85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- </w:t>
      </w:r>
      <w:r w:rsidRPr="00DD2FD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 w:rsidRPr="00DD2FD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neonatologii  w Oddziale Neonatologii wg harmonogramu oraz dyżury medyczne w sytuacjach nieprzewidzianego braku personelu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wymiarze nie przekraczającym 130 godzin w miesiącu - 1 osoba </w:t>
      </w:r>
      <w:r w:rsidRPr="00DD2FD4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</w:pPr>
      <w:r w:rsidRPr="00DD2FD4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neonatologii  w Oddziale Neonatologii (dyżury medyczne)  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wymiarze nie przekraczającym 130 godzin w miesiącu oraz wykonywanie badań USG przezciemiączkowych i USG brzucha wg harmonogramu - 1 osoba </w:t>
      </w:r>
      <w:r w:rsidRPr="00DD2FD4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10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(tylko dyżury medyczne), maksymalny czas pracy </w:t>
      </w:r>
      <w:r w:rsidRPr="00DD2FD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72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- </w:t>
      </w:r>
      <w:r w:rsidRPr="00DD2FD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 w:rsidRPr="00DD2FD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</w:t>
      </w:r>
      <w:r w:rsidRPr="00DD2F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11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DD2FD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70 godzin miesięcznie </w:t>
      </w:r>
      <w:r w:rsidRPr="00DD2F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nr 12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90 godzin miesięcznie </w:t>
      </w:r>
      <w:r w:rsidRPr="00DD2F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13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DD2FD4">
        <w:rPr>
          <w:rFonts w:ascii="Arial" w:eastAsia="Times New Roman" w:hAnsi="Arial" w:cs="Arial"/>
          <w:bCs/>
          <w:kern w:val="3"/>
          <w:sz w:val="20"/>
          <w:szCs w:val="20"/>
          <w:lang w:eastAsia="pl-PL" w:bidi="hi-IN"/>
        </w:rPr>
        <w:t>Udzielanie świadczeń zdrowotnych w zakresie czynności pielęgniarki anestezjologicznej w wymiarze maksymalnie 100 godzin miesięcznie - 1 osoba</w:t>
      </w:r>
    </w:p>
    <w:p w:rsidR="00DD2FD4" w:rsidRPr="00DD2FD4" w:rsidRDefault="00DD2FD4" w:rsidP="00DD2F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D2FD4" w:rsidRPr="00DD2FD4" w:rsidRDefault="00DD2FD4" w:rsidP="00DD2FD4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DD2F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14</w:t>
      </w:r>
    </w:p>
    <w:p w:rsidR="00DD2FD4" w:rsidRPr="00DD2FD4" w:rsidRDefault="00DD2FD4" w:rsidP="00DD2FD4">
      <w:pPr>
        <w:spacing w:after="0" w:line="240" w:lineRule="auto"/>
        <w:jc w:val="both"/>
        <w:rPr>
          <w:rFonts w:ascii="Calibri" w:eastAsia="Calibri" w:hAnsi="Calibri"/>
        </w:rPr>
      </w:pPr>
      <w:r w:rsidRPr="00DD2FD4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DD2FD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DD2FD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przez psychoterapeutę osób dorosłych w Poradni Zdrowia Psychicznego </w:t>
      </w:r>
      <w:r w:rsidRPr="00DD2F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D2F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1200 pkt miesięcznie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p w:rsidR="008A6245" w:rsidRPr="008A6245" w:rsidRDefault="008A6245" w:rsidP="00DD2F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21"/>
        <w:gridCol w:w="2360"/>
      </w:tblGrid>
      <w:tr w:rsidR="00DD2FD4" w:rsidRPr="00DD2FD4" w:rsidTr="00DD2FD4">
        <w:trPr>
          <w:trHeight w:val="6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DD2FD4" w:rsidRPr="00DD2FD4" w:rsidTr="00DD2FD4">
        <w:trPr>
          <w:trHeight w:val="7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Prywatna Praktyka Lekarska</w:t>
            </w:r>
          </w:p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Kinga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Księżakowska</w:t>
            </w:r>
            <w:proofErr w:type="spellEnd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-Łakoma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Graniczna 29C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DD2FD4" w:rsidRPr="00DD2FD4" w:rsidTr="00844DA9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Adriana Wilk-Klonowska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Jana Pawła II 21/9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DD2FD4" w:rsidRPr="00DD2FD4" w:rsidTr="00844DA9">
        <w:trPr>
          <w:trHeight w:val="5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Prywatna Praktyka Lekarska Izabela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Krukiewicz</w:t>
            </w:r>
            <w:proofErr w:type="spellEnd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-Ruta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Bema 8/10 m 3A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91-492 Łódź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DD2FD4" w:rsidRPr="00DD2FD4" w:rsidTr="00844DA9">
        <w:trPr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Praktyka Lekarska Ewa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Scharoch</w:t>
            </w:r>
            <w:proofErr w:type="spellEnd"/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Zacisze 9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06-400 Ciechanów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DD2FD4" w:rsidRPr="00DD2FD4" w:rsidTr="00844DA9">
        <w:trPr>
          <w:trHeight w:val="5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Agnieszka Pius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Św. Floriana 31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DD2FD4" w:rsidRPr="00DD2FD4" w:rsidTr="00844DA9">
        <w:trPr>
          <w:trHeight w:val="5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Vladyslava</w:t>
            </w:r>
            <w:proofErr w:type="spellEnd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Volkova</w:t>
            </w:r>
            <w:proofErr w:type="spellEnd"/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Fryderyka Chopina 60/32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DD2FD4" w:rsidRPr="00DD2FD4" w:rsidTr="00844DA9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Gabinet Pediatryczny Ewa Rogalska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Płońska 89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06-400 Ciechanów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DD2FD4" w:rsidRPr="00DD2FD4" w:rsidTr="00844DA9">
        <w:trPr>
          <w:trHeight w:val="5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Gabinet Lekarski Pediatryczny Małgorzata Borkowska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Langenfeld</w:t>
            </w:r>
            <w:proofErr w:type="spellEnd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11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</w:t>
            </w:r>
          </w:p>
        </w:tc>
      </w:tr>
      <w:tr w:rsidR="00DD2FD4" w:rsidRPr="00DD2FD4" w:rsidTr="00844DA9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Prywatna Praktyka Lekarska Bożena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Beker</w:t>
            </w:r>
            <w:proofErr w:type="spellEnd"/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Rycerska 15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Płock, Nowe Gulczewo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</w:t>
            </w:r>
          </w:p>
        </w:tc>
      </w:tr>
      <w:tr w:rsidR="00DD2FD4" w:rsidRPr="00DD2FD4" w:rsidTr="00B7679E">
        <w:trPr>
          <w:trHeight w:val="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Prywatna Praktyka Lekarska</w:t>
            </w:r>
          </w:p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Agnieszka Olszewska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M.Kopernika</w:t>
            </w:r>
            <w:proofErr w:type="spellEnd"/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5A m. 13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09-100 Płońsk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</w:t>
            </w:r>
          </w:p>
        </w:tc>
      </w:tr>
      <w:tr w:rsidR="00DD2FD4" w:rsidRPr="00DD2FD4" w:rsidTr="00B7679E">
        <w:trPr>
          <w:trHeight w:val="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lek. Bożena Ciszewska-Ratajczyk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Kolonijna 8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98-100 Łask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</w:t>
            </w:r>
          </w:p>
        </w:tc>
      </w:tr>
      <w:tr w:rsidR="00DD2FD4" w:rsidRPr="00DD2FD4" w:rsidTr="00844DA9">
        <w:trPr>
          <w:trHeight w:val="5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Teresa Brzoza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Łukomie Kolonia 21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09-204 Rościszewie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11</w:t>
            </w:r>
          </w:p>
        </w:tc>
      </w:tr>
      <w:tr w:rsidR="00DD2FD4" w:rsidRPr="00DD2FD4" w:rsidTr="00844DA9">
        <w:trPr>
          <w:trHeight w:val="5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Justyna Twarowska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Krótka 1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87-605 Tłuchowo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12</w:t>
            </w:r>
          </w:p>
        </w:tc>
      </w:tr>
      <w:tr w:rsidR="00DD2FD4" w:rsidRPr="00DD2FD4" w:rsidTr="00B7679E">
        <w:trPr>
          <w:trHeight w:val="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Gabinet Psychologiczny 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Julia Komorowska</w:t>
            </w:r>
          </w:p>
          <w:p w:rsidR="00DD2FD4" w:rsidRPr="00DD2FD4" w:rsidRDefault="00DD2FD4" w:rsidP="0084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Armii Krajowej 1 m. 55</w:t>
            </w:r>
            <w:r w:rsidR="00844D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D4" w:rsidRPr="00DD2FD4" w:rsidRDefault="00DD2FD4" w:rsidP="00DD2FD4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D2F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</w:t>
            </w:r>
          </w:p>
        </w:tc>
      </w:tr>
    </w:tbl>
    <w:p w:rsidR="00C06ABB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p w:rsidR="00844DA9" w:rsidRDefault="00DD2FD4" w:rsidP="00DD2FD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DD2FD4" w:rsidRPr="00844DA9" w:rsidRDefault="00DD2FD4" w:rsidP="00DD2FD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Udzielający Zamówienia  informuje, iż unieważnia postępowanie konkursowe </w:t>
      </w:r>
      <w:r w:rsidRPr="00DD2FD4">
        <w:rPr>
          <w:rFonts w:ascii="Arial" w:hAnsi="Arial"/>
          <w:b/>
          <w:sz w:val="20"/>
          <w:szCs w:val="20"/>
        </w:rPr>
        <w:t>w zakresie zadania nr 13</w:t>
      </w:r>
      <w:r>
        <w:rPr>
          <w:rFonts w:ascii="Arial" w:hAnsi="Arial"/>
          <w:sz w:val="20"/>
          <w:szCs w:val="20"/>
        </w:rPr>
        <w:t xml:space="preserve">: </w:t>
      </w:r>
      <w:r>
        <w:rPr>
          <w:rFonts w:ascii="Arial" w:eastAsia="Calibri" w:hAnsi="Arial"/>
          <w:sz w:val="20"/>
          <w:szCs w:val="20"/>
        </w:rPr>
        <w:t>na podstawie art.150 ust 1 pkt 1 ustawy z dnia 27 sierpnia 2004 r. świadczeniach opieki zdrowotnej finansowanych ze środków publicznych, w związku z art. 26 ust.4 ustawy z dnia 15 kwietnia 2011 r. o działalności leczniczej.</w:t>
      </w:r>
      <w:r>
        <w:rPr>
          <w:rFonts w:ascii="Arial" w:hAnsi="Arial"/>
          <w:sz w:val="20"/>
          <w:szCs w:val="20"/>
        </w:rPr>
        <w:t xml:space="preserve"> </w:t>
      </w:r>
    </w:p>
    <w:p w:rsidR="00DD2FD4" w:rsidRPr="00DD2FD4" w:rsidRDefault="00DD2FD4" w:rsidP="00DD2FD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Uzasadnienie faktyczne:</w:t>
      </w:r>
      <w:r>
        <w:rPr>
          <w:rFonts w:ascii="Arial" w:hAnsi="Arial"/>
          <w:sz w:val="20"/>
          <w:szCs w:val="20"/>
        </w:rPr>
        <w:t xml:space="preserve"> W ogłoszonym konkursie </w:t>
      </w:r>
      <w:r w:rsidRPr="00DD2FD4">
        <w:rPr>
          <w:rFonts w:ascii="Arial" w:hAnsi="Arial"/>
          <w:sz w:val="20"/>
          <w:szCs w:val="20"/>
        </w:rPr>
        <w:t>nie wpłynęła żadna oferta</w:t>
      </w:r>
      <w:r>
        <w:rPr>
          <w:rFonts w:ascii="Arial" w:hAnsi="Arial"/>
          <w:sz w:val="20"/>
          <w:szCs w:val="20"/>
        </w:rPr>
        <w:t>.</w:t>
      </w:r>
    </w:p>
    <w:p w:rsidR="00D75F97" w:rsidRDefault="00D75F97" w:rsidP="00D75F97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D75F97" w:rsidRDefault="00D75F97" w:rsidP="00D75F97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D75F97" w:rsidRDefault="00D75F97" w:rsidP="00D75F97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DD2FD4" w:rsidRPr="00F4107D" w:rsidRDefault="00DD2FD4" w:rsidP="00C06ABB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D2FD4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383933"/>
    <w:rsid w:val="004152A4"/>
    <w:rsid w:val="0047305F"/>
    <w:rsid w:val="004A6D6E"/>
    <w:rsid w:val="004D509F"/>
    <w:rsid w:val="00504FBA"/>
    <w:rsid w:val="005375E8"/>
    <w:rsid w:val="005A1A46"/>
    <w:rsid w:val="005B7731"/>
    <w:rsid w:val="00641D41"/>
    <w:rsid w:val="006701A9"/>
    <w:rsid w:val="006B6D53"/>
    <w:rsid w:val="006E6AF4"/>
    <w:rsid w:val="007D3FED"/>
    <w:rsid w:val="00801F76"/>
    <w:rsid w:val="00844DA9"/>
    <w:rsid w:val="0089504B"/>
    <w:rsid w:val="008A6245"/>
    <w:rsid w:val="008C2F77"/>
    <w:rsid w:val="00995A1B"/>
    <w:rsid w:val="009964F3"/>
    <w:rsid w:val="009A45FB"/>
    <w:rsid w:val="009C452B"/>
    <w:rsid w:val="00A10003"/>
    <w:rsid w:val="00A7371F"/>
    <w:rsid w:val="00A92800"/>
    <w:rsid w:val="00AD0E28"/>
    <w:rsid w:val="00AF29CC"/>
    <w:rsid w:val="00B16EF8"/>
    <w:rsid w:val="00C06ABB"/>
    <w:rsid w:val="00CE7E92"/>
    <w:rsid w:val="00D75F97"/>
    <w:rsid w:val="00DC5FF5"/>
    <w:rsid w:val="00DD2FD4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305B3078</Template>
  <TotalTime>211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95</cp:revision>
  <cp:lastPrinted>2025-11-21T10:08:00Z</cp:lastPrinted>
  <dcterms:created xsi:type="dcterms:W3CDTF">2013-12-31T07:25:00Z</dcterms:created>
  <dcterms:modified xsi:type="dcterms:W3CDTF">2026-04-23T09:06:00Z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