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72" w:rsidRDefault="0015000D">
      <w:pPr>
        <w:tabs>
          <w:tab w:val="center" w:pos="4536"/>
          <w:tab w:val="right" w:pos="9072"/>
        </w:tabs>
      </w:pPr>
      <w:r>
        <w:rPr>
          <w:rFonts w:ascii="Arial" w:eastAsia="Times New Roman" w:hAnsi="Arial"/>
          <w:sz w:val="20"/>
          <w:szCs w:val="20"/>
          <w:lang w:eastAsia="pl-PL"/>
        </w:rPr>
        <w:t>PZOZ/DZP/0705/0</w:t>
      </w:r>
      <w:r w:rsidR="00240782">
        <w:rPr>
          <w:rFonts w:ascii="Arial" w:eastAsia="Times New Roman" w:hAnsi="Arial"/>
          <w:sz w:val="20"/>
          <w:szCs w:val="20"/>
          <w:lang w:eastAsia="pl-PL"/>
        </w:rPr>
        <w:t>2K/26</w:t>
      </w:r>
    </w:p>
    <w:p w:rsidR="00AB6272" w:rsidRDefault="00240782">
      <w:pPr>
        <w:spacing w:line="360" w:lineRule="auto"/>
        <w:jc w:val="right"/>
      </w:pPr>
      <w:r>
        <w:rPr>
          <w:rFonts w:ascii="Arial" w:hAnsi="Arial"/>
          <w:sz w:val="20"/>
          <w:szCs w:val="20"/>
        </w:rPr>
        <w:t>Płock, dnia</w:t>
      </w:r>
      <w:r w:rsidR="0023477B">
        <w:rPr>
          <w:rFonts w:ascii="Arial" w:hAnsi="Arial"/>
          <w:sz w:val="20"/>
          <w:szCs w:val="20"/>
        </w:rPr>
        <w:t xml:space="preserve"> 30 stycznia </w:t>
      </w:r>
      <w:r>
        <w:rPr>
          <w:rFonts w:ascii="Arial" w:hAnsi="Arial"/>
          <w:sz w:val="20"/>
          <w:szCs w:val="20"/>
        </w:rPr>
        <w:t>2026</w:t>
      </w:r>
      <w:r w:rsidR="0015000D">
        <w:rPr>
          <w:rFonts w:ascii="Arial" w:hAnsi="Arial"/>
          <w:sz w:val="20"/>
          <w:szCs w:val="20"/>
        </w:rPr>
        <w:t xml:space="preserve"> roku</w:t>
      </w:r>
    </w:p>
    <w:p w:rsidR="00AB6272" w:rsidRDefault="00AB6272">
      <w:pPr>
        <w:spacing w:line="360" w:lineRule="auto"/>
        <w:jc w:val="right"/>
        <w:rPr>
          <w:rFonts w:ascii="Arial" w:hAnsi="Arial"/>
          <w:sz w:val="20"/>
          <w:szCs w:val="20"/>
        </w:rPr>
      </w:pPr>
    </w:p>
    <w:p w:rsidR="00AB6272" w:rsidRDefault="00AB6272">
      <w:pPr>
        <w:jc w:val="center"/>
        <w:rPr>
          <w:rFonts w:ascii="Arial" w:hAnsi="Arial"/>
          <w:b/>
          <w:bCs/>
          <w:caps/>
          <w:sz w:val="20"/>
          <w:szCs w:val="20"/>
        </w:rPr>
      </w:pPr>
    </w:p>
    <w:p w:rsidR="00AB6272" w:rsidRDefault="00AB6272">
      <w:pPr>
        <w:jc w:val="center"/>
        <w:rPr>
          <w:rFonts w:ascii="Arial" w:hAnsi="Arial"/>
          <w:b/>
          <w:bCs/>
          <w:caps/>
          <w:sz w:val="20"/>
          <w:szCs w:val="20"/>
        </w:rPr>
      </w:pPr>
    </w:p>
    <w:p w:rsidR="00AB6272" w:rsidRDefault="00AB6272">
      <w:pPr>
        <w:jc w:val="center"/>
        <w:rPr>
          <w:rFonts w:ascii="Arial" w:hAnsi="Arial"/>
          <w:b/>
          <w:bCs/>
          <w:caps/>
          <w:sz w:val="20"/>
          <w:szCs w:val="20"/>
        </w:rPr>
      </w:pPr>
    </w:p>
    <w:p w:rsidR="00AB6272" w:rsidRDefault="00AB6272">
      <w:pPr>
        <w:jc w:val="center"/>
        <w:rPr>
          <w:rFonts w:ascii="Arial" w:hAnsi="Arial"/>
          <w:b/>
          <w:bCs/>
          <w:caps/>
          <w:sz w:val="20"/>
          <w:szCs w:val="20"/>
        </w:rPr>
      </w:pPr>
    </w:p>
    <w:p w:rsidR="00AB6272" w:rsidRDefault="0015000D">
      <w:pPr>
        <w:jc w:val="center"/>
      </w:pPr>
      <w:r>
        <w:rPr>
          <w:rFonts w:ascii="Arial" w:hAnsi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/>
          <w:b/>
          <w:caps/>
          <w:sz w:val="20"/>
          <w:szCs w:val="20"/>
        </w:rPr>
        <w:t>o WYNIKACH POSTĘPOWANIA KONKURSOWEGO</w:t>
      </w:r>
    </w:p>
    <w:p w:rsidR="00AB6272" w:rsidRDefault="00AB6272">
      <w:pPr>
        <w:jc w:val="center"/>
        <w:rPr>
          <w:rFonts w:ascii="Arial" w:hAnsi="Arial"/>
          <w:b/>
          <w:caps/>
          <w:sz w:val="20"/>
          <w:szCs w:val="20"/>
        </w:rPr>
      </w:pPr>
    </w:p>
    <w:p w:rsidR="00AB6272" w:rsidRDefault="00AB6272">
      <w:pPr>
        <w:jc w:val="both"/>
        <w:rPr>
          <w:rFonts w:ascii="Arial" w:hAnsi="Arial"/>
          <w:b/>
          <w:caps/>
          <w:sz w:val="20"/>
          <w:szCs w:val="20"/>
        </w:rPr>
      </w:pPr>
    </w:p>
    <w:p w:rsidR="00AB6272" w:rsidRDefault="00AB6272">
      <w:pPr>
        <w:jc w:val="both"/>
        <w:rPr>
          <w:rFonts w:ascii="Arial" w:hAnsi="Arial"/>
          <w:b/>
          <w:caps/>
          <w:sz w:val="20"/>
          <w:szCs w:val="20"/>
        </w:rPr>
      </w:pPr>
    </w:p>
    <w:p w:rsidR="00AB6272" w:rsidRDefault="00AB6272">
      <w:pPr>
        <w:jc w:val="both"/>
        <w:rPr>
          <w:rFonts w:ascii="Arial" w:hAnsi="Arial"/>
          <w:b/>
          <w:caps/>
          <w:sz w:val="20"/>
          <w:szCs w:val="20"/>
        </w:rPr>
      </w:pPr>
    </w:p>
    <w:p w:rsidR="00AB6272" w:rsidRDefault="0015000D">
      <w:pPr>
        <w:jc w:val="both"/>
      </w:pPr>
      <w:r>
        <w:rPr>
          <w:rFonts w:ascii="Arial" w:hAnsi="Arial"/>
          <w:sz w:val="20"/>
          <w:szCs w:val="20"/>
        </w:rPr>
        <w:t xml:space="preserve">Płocki Zakład Opieki Zdrowotnej Sp. z o.o.  informuje, że w konkursie ofert </w:t>
      </w:r>
      <w:r>
        <w:rPr>
          <w:rFonts w:ascii="Arial" w:eastAsia="Times New Roman" w:hAnsi="Arial"/>
          <w:bCs/>
          <w:sz w:val="20"/>
          <w:szCs w:val="20"/>
          <w:lang w:eastAsia="pl-PL"/>
        </w:rPr>
        <w:t xml:space="preserve">w zakresie udzielania świadczeń zdrowotnych na rzecz pacjentów Płockiego Zakładu Opieki Zdrowotnej Sp. z o.o. </w:t>
      </w:r>
      <w:r>
        <w:rPr>
          <w:rFonts w:ascii="Arial" w:eastAsia="Times New Roman" w:hAnsi="Arial"/>
          <w:bCs/>
          <w:sz w:val="20"/>
          <w:szCs w:val="20"/>
          <w:lang w:eastAsia="pl-PL"/>
        </w:rPr>
        <w:br/>
        <w:t>z podziałem na zadania:</w:t>
      </w:r>
    </w:p>
    <w:p w:rsidR="00AB6272" w:rsidRDefault="00AB6272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240782" w:rsidRPr="00240782" w:rsidRDefault="00240782" w:rsidP="00240782">
      <w:pPr>
        <w:jc w:val="both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40782">
        <w:rPr>
          <w:rFonts w:ascii="Arial" w:eastAsia="Calibri" w:hAnsi="Arial"/>
          <w:b/>
          <w:kern w:val="0"/>
          <w:sz w:val="20"/>
          <w:szCs w:val="20"/>
          <w:lang w:eastAsia="en-US" w:bidi="ar-SA"/>
        </w:rPr>
        <w:t>Zadanie nr 1</w:t>
      </w:r>
    </w:p>
    <w:p w:rsidR="00240782" w:rsidRPr="00240782" w:rsidRDefault="00240782" w:rsidP="00240782">
      <w:pPr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24078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Udzielanie świadczeń zdrowotnych </w:t>
      </w:r>
      <w:r w:rsidRPr="00240782">
        <w:rPr>
          <w:rFonts w:ascii="Arial" w:eastAsia="Times New Roman" w:hAnsi="Arial"/>
          <w:kern w:val="0"/>
          <w:sz w:val="20"/>
          <w:szCs w:val="20"/>
          <w:lang w:eastAsia="pl-PL" w:bidi="ar-SA"/>
        </w:rPr>
        <w:t>w zakresie</w:t>
      </w:r>
      <w:r w:rsidRPr="0024078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anestezjologii i intensywnej terapii na rzecz pacjentów Płockiego Zakładu Opieki Zdrowotnej Sp. z o.o. - wykonywanie procedur medycznych oraz pełnienie dyżurów medycznych – min 50 godzin max do 100 godzin/na osobę miesięcznie oraz sprawowanie opieki medycznej nad pacjentem w stanie zagrożenia życia podczas transportu medycznego - 5 osób</w:t>
      </w:r>
    </w:p>
    <w:p w:rsidR="00240782" w:rsidRPr="00240782" w:rsidRDefault="00240782" w:rsidP="00240782">
      <w:pPr>
        <w:jc w:val="both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</w:p>
    <w:p w:rsidR="00240782" w:rsidRPr="00240782" w:rsidRDefault="00240782" w:rsidP="00240782">
      <w:pPr>
        <w:jc w:val="both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40782"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  <w:t>Zadanie nr 2</w:t>
      </w:r>
    </w:p>
    <w:p w:rsidR="00240782" w:rsidRPr="00240782" w:rsidRDefault="00240782" w:rsidP="00240782">
      <w:pPr>
        <w:jc w:val="both"/>
        <w:rPr>
          <w:rFonts w:ascii="Arial" w:eastAsia="Calibri" w:hAnsi="Arial"/>
          <w:b/>
          <w:bCs/>
          <w:kern w:val="0"/>
          <w:sz w:val="20"/>
          <w:szCs w:val="20"/>
          <w:lang w:eastAsia="en-US" w:bidi="ar-SA"/>
        </w:rPr>
      </w:pPr>
      <w:r w:rsidRPr="0024078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Udzielanie świadczeń zdrowotnych </w:t>
      </w:r>
      <w:r w:rsidRPr="00240782">
        <w:rPr>
          <w:rFonts w:ascii="Arial" w:eastAsia="Times New Roman" w:hAnsi="Arial"/>
          <w:kern w:val="0"/>
          <w:sz w:val="20"/>
          <w:szCs w:val="20"/>
          <w:lang w:eastAsia="pl-PL" w:bidi="ar-SA"/>
        </w:rPr>
        <w:t>w zakresie</w:t>
      </w:r>
      <w:r w:rsidRPr="00240782">
        <w:rPr>
          <w:rFonts w:ascii="Arial" w:eastAsia="Calibri" w:hAnsi="Arial"/>
          <w:kern w:val="0"/>
          <w:sz w:val="20"/>
          <w:szCs w:val="20"/>
          <w:lang w:eastAsia="en-US" w:bidi="ar-SA"/>
        </w:rPr>
        <w:t xml:space="preserve"> anestezjologii i intensywnej terapii na rzecz pacjentów Płockiego Zakładu Opieki Zdrowotnej Sp. z o.o. - wykonywanie procedur medycznych oraz pełnienie dyżurów medycznych, max liczba godzin 240/na osobę w skali miesiąca oraz sprawowanie opieki medycznej nad pacjentem w stanie zagrożenia życia podczas transportu medycznego </w:t>
      </w:r>
      <w:r w:rsidRPr="00240782">
        <w:rPr>
          <w:rFonts w:ascii="Arial" w:eastAsia="Calibri" w:hAnsi="Arial"/>
          <w:bCs/>
          <w:kern w:val="0"/>
          <w:sz w:val="20"/>
          <w:szCs w:val="20"/>
          <w:lang w:eastAsia="en-US" w:bidi="ar-SA"/>
        </w:rPr>
        <w:t>– 4 osoby</w:t>
      </w:r>
    </w:p>
    <w:p w:rsidR="00AB6272" w:rsidRDefault="00AB6272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AB6272" w:rsidRDefault="00AB6272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</w:p>
    <w:p w:rsidR="00AB6272" w:rsidRDefault="00240782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n</w:t>
      </w:r>
      <w:r w:rsidR="0015000D">
        <w:rPr>
          <w:rFonts w:ascii="Arial" w:eastAsia="Times New Roman" w:hAnsi="Arial"/>
          <w:b/>
          <w:bCs/>
          <w:sz w:val="20"/>
          <w:szCs w:val="20"/>
          <w:lang w:eastAsia="pl-PL"/>
        </w:rPr>
        <w:t>ie złożono żadnej oferty.</w:t>
      </w:r>
    </w:p>
    <w:p w:rsidR="00AB6272" w:rsidRDefault="00AB6272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AB6272" w:rsidRDefault="00AB6272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AB6272" w:rsidRDefault="0015000D">
      <w:pPr>
        <w:jc w:val="both"/>
      </w:pPr>
      <w:r>
        <w:rPr>
          <w:rFonts w:ascii="Arial" w:eastAsia="Times New Roman" w:hAnsi="Arial"/>
          <w:bCs/>
          <w:sz w:val="20"/>
          <w:szCs w:val="20"/>
          <w:lang w:eastAsia="pl-PL"/>
        </w:rPr>
        <w:t xml:space="preserve">W związku z powyższym Udzielający zamówienia informuje o unieważnieniu konkursu w zakresie wszystkich zadań na podstawie art. 150 ust.1 pkt 1) </w:t>
      </w:r>
      <w:r>
        <w:rPr>
          <w:rFonts w:ascii="Arial" w:eastAsia="Times New Roman" w:hAnsi="Arial"/>
          <w:bCs/>
          <w:color w:val="000000"/>
          <w:sz w:val="20"/>
          <w:szCs w:val="20"/>
          <w:lang w:eastAsia="pl-PL"/>
        </w:rPr>
        <w:t>Ustawy z dnia 27 sierpnia 2004 r. o świadczeniach opieki zdrowotnej finansowanych ze środków publicznych.</w:t>
      </w:r>
    </w:p>
    <w:p w:rsidR="00AB6272" w:rsidRDefault="00AB6272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6F59A5" w:rsidRDefault="006F59A5">
      <w:pPr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</w:p>
    <w:p w:rsidR="006F59A5" w:rsidRPr="006F59A5" w:rsidRDefault="006F59A5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6F59A5">
        <w:rPr>
          <w:rFonts w:ascii="Arial" w:eastAsia="Times New Roman" w:hAnsi="Arial"/>
          <w:b/>
          <w:bCs/>
          <w:sz w:val="20"/>
          <w:szCs w:val="20"/>
          <w:lang w:eastAsia="pl-PL"/>
        </w:rPr>
        <w:t>Dokument zaakceptował:</w:t>
      </w:r>
    </w:p>
    <w:p w:rsidR="006F59A5" w:rsidRPr="006F59A5" w:rsidRDefault="006F59A5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6F59A5">
        <w:rPr>
          <w:rFonts w:ascii="Arial" w:eastAsia="Times New Roman" w:hAnsi="Arial"/>
          <w:b/>
          <w:bCs/>
          <w:sz w:val="20"/>
          <w:szCs w:val="20"/>
          <w:lang w:eastAsia="pl-PL"/>
        </w:rPr>
        <w:t>Pan Marek Stawicki – Prezes Zarządu</w:t>
      </w:r>
    </w:p>
    <w:p w:rsidR="006F59A5" w:rsidRPr="006F59A5" w:rsidRDefault="006F59A5">
      <w:pPr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6F59A5">
        <w:rPr>
          <w:rFonts w:ascii="Arial" w:eastAsia="Times New Roman" w:hAnsi="Arial"/>
          <w:b/>
          <w:bCs/>
          <w:sz w:val="20"/>
          <w:szCs w:val="20"/>
          <w:lang w:eastAsia="pl-PL"/>
        </w:rPr>
        <w:t>Pan Paweł Wysocki – Wiceprezes Zarządu</w:t>
      </w:r>
      <w:bookmarkStart w:id="0" w:name="_GoBack"/>
      <w:bookmarkEnd w:id="0"/>
    </w:p>
    <w:sectPr w:rsidR="006F59A5" w:rsidRPr="006F59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8D7"/>
    <w:multiLevelType w:val="multilevel"/>
    <w:tmpl w:val="5A84E4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52722841"/>
    <w:multiLevelType w:val="multilevel"/>
    <w:tmpl w:val="0B04E8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63394882"/>
    <w:multiLevelType w:val="multilevel"/>
    <w:tmpl w:val="CF9064D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B6272"/>
    <w:rsid w:val="0015000D"/>
    <w:rsid w:val="0023477B"/>
    <w:rsid w:val="00240782"/>
    <w:rsid w:val="006F59A5"/>
    <w:rsid w:val="00AB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E6738FFD</Template>
  <TotalTime>14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Anna AM. Malesa</cp:lastModifiedBy>
  <cp:revision>5</cp:revision>
  <cp:lastPrinted>2026-01-29T10:13:00Z</cp:lastPrinted>
  <dcterms:created xsi:type="dcterms:W3CDTF">2023-03-01T12:01:00Z</dcterms:created>
  <dcterms:modified xsi:type="dcterms:W3CDTF">2026-01-30T07:44:00Z</dcterms:modified>
  <dc:language>pl-PL</dc:language>
</cp:coreProperties>
</file>