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A2" w:rsidRDefault="005138AA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2E32A2" w:rsidRDefault="002E32A2">
      <w:pPr>
        <w:pStyle w:val="Bezodstpw"/>
        <w:rPr>
          <w:rFonts w:ascii="Arial" w:hAnsi="Arial" w:cs="Arial"/>
          <w:b/>
        </w:rPr>
      </w:pPr>
    </w:p>
    <w:p w:rsidR="002E32A2" w:rsidRDefault="005138A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25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  <w:t xml:space="preserve"> r., poz. 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zh-CN"/>
        </w:rPr>
        <w:t>450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  <w:t xml:space="preserve">. zm.)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ogłasza konkurs ofert na: 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udzielanie świadczeń zdrowotnych na rzecz pacjentów Płockiego Zakładu Opieki Zdrowotnej Sp. z o.o.</w:t>
      </w:r>
      <w:r>
        <w:rPr>
          <w:rFonts w:ascii="Arial" w:eastAsia="Times New Roman" w:hAnsi="Arial" w:cs="Arial"/>
          <w:b/>
          <w:bCs/>
          <w:sz w:val="24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zakresie ortopedii i traumatologii  z podziałem na zadania:</w:t>
      </w:r>
    </w:p>
    <w:p w:rsidR="002E32A2" w:rsidRDefault="002E32A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7654"/>
        <w:gridCol w:w="851"/>
      </w:tblGrid>
      <w:tr w:rsidR="002E32A2" w:rsidTr="003F4A7B">
        <w:trPr>
          <w:trHeight w:val="425"/>
        </w:trPr>
        <w:tc>
          <w:tcPr>
            <w:tcW w:w="959" w:type="dxa"/>
            <w:vAlign w:val="center"/>
          </w:tcPr>
          <w:p w:rsidR="002E32A2" w:rsidRDefault="005138A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zadania</w:t>
            </w:r>
          </w:p>
        </w:tc>
        <w:tc>
          <w:tcPr>
            <w:tcW w:w="7654" w:type="dxa"/>
            <w:vAlign w:val="center"/>
          </w:tcPr>
          <w:p w:rsidR="002E32A2" w:rsidRDefault="005138A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Opis zadania</w:t>
            </w:r>
          </w:p>
        </w:tc>
        <w:tc>
          <w:tcPr>
            <w:tcW w:w="851" w:type="dxa"/>
            <w:vAlign w:val="center"/>
          </w:tcPr>
          <w:p w:rsidR="002E32A2" w:rsidRDefault="005138A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osób</w:t>
            </w:r>
          </w:p>
        </w:tc>
      </w:tr>
      <w:tr w:rsidR="002E32A2" w:rsidTr="003F4A7B">
        <w:tc>
          <w:tcPr>
            <w:tcW w:w="959" w:type="dxa"/>
            <w:vAlign w:val="center"/>
          </w:tcPr>
          <w:p w:rsidR="002E32A2" w:rsidRDefault="005138AA">
            <w:pPr>
              <w:pStyle w:val="Akapitzlist"/>
              <w:widowControl w:val="0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7654" w:type="dxa"/>
            <w:vAlign w:val="center"/>
          </w:tcPr>
          <w:p w:rsidR="002E32A2" w:rsidRDefault="005138AA" w:rsidP="003F4A7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co najmniej 3 dni w tygodniu w Oddziale Ortopedii Szpitala Świętej Trójcy,</w:t>
            </w:r>
          </w:p>
          <w:p w:rsidR="002E32A2" w:rsidRDefault="005138AA" w:rsidP="003F4A7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świadczenie usług zdrowotnych w Poradni Wad Postawy – minimum </w:t>
            </w:r>
            <w:r w:rsidR="00A4220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dni w tygodniu (</w:t>
            </w:r>
            <w:r w:rsidR="00A4220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h/tyg.), </w:t>
            </w:r>
            <w:r w:rsidR="00771BF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7 000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pkt/m-c,</w:t>
            </w:r>
          </w:p>
          <w:p w:rsidR="002E32A2" w:rsidRDefault="005138AA" w:rsidP="003F4A7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świadczenie usług </w:t>
            </w:r>
            <w:r w:rsidRPr="00771BF1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zdrowotnych w Poradni Urazowo-Ortopedycznej – 4 godziny dziennie  - 1 dzień w tygodniu – </w:t>
            </w:r>
            <w:r w:rsidR="00771BF1" w:rsidRPr="00771BF1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9 800</w:t>
            </w:r>
            <w:r w:rsidRPr="00771BF1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pkt/m-c ,</w:t>
            </w:r>
          </w:p>
          <w:p w:rsidR="002E32A2" w:rsidRDefault="005138AA" w:rsidP="003F4A7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pełnienie dyżurów medycznych – maksymalnie 6 dyżurów w miesiącu, w tym 2 dyżury świąteczne,</w:t>
            </w:r>
          </w:p>
          <w:p w:rsidR="002E32A2" w:rsidRDefault="005138AA" w:rsidP="003F4A7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realizacja świadczeń komercyjnych dla pacjentów Płockiego Zakładu Opieki Zdrowotnej Sp. z o.o.,</w:t>
            </w:r>
          </w:p>
          <w:p w:rsidR="002E32A2" w:rsidRDefault="005138AA" w:rsidP="003F4A7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283" w:hanging="283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prawowanie opieki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pooperacyjnej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nad pacjentami operowanymi przez siebie, innymi pacjentami oddziału, pod nieobecność lekarza prowadzącego – na polecenie Ordynatora, oraz pacjentami w ramach pełnionego dyżuru medycznego</w:t>
            </w:r>
          </w:p>
          <w:p w:rsidR="002E32A2" w:rsidRDefault="002E32A2" w:rsidP="003F4A7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2E32A2" w:rsidRDefault="005138A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  <w:p w:rsidR="009F2B65" w:rsidRDefault="009F2B65" w:rsidP="00AB19D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2E32A2" w:rsidTr="003F4A7B">
        <w:tc>
          <w:tcPr>
            <w:tcW w:w="959" w:type="dxa"/>
            <w:vAlign w:val="center"/>
          </w:tcPr>
          <w:p w:rsidR="002E32A2" w:rsidRDefault="005138AA">
            <w:pPr>
              <w:pStyle w:val="Akapitzlist"/>
              <w:widowControl w:val="0"/>
              <w:spacing w:after="0" w:line="240" w:lineRule="auto"/>
              <w:ind w:left="35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7654" w:type="dxa"/>
            <w:vAlign w:val="center"/>
          </w:tcPr>
          <w:p w:rsidR="002E32A2" w:rsidRDefault="005138AA" w:rsidP="00A42200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co najmniej 4 dni w tygodniu w Oddziale Ortopedii Szpitala Świętej Trójcy,</w:t>
            </w:r>
          </w:p>
          <w:p w:rsidR="002E32A2" w:rsidRPr="009F2B65" w:rsidRDefault="005138AA" w:rsidP="00A42200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świadczenie usług zdrowotnych w Poradni Preluksac</w:t>
            </w:r>
            <w:r w:rsidRPr="00E10C9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yjnej</w:t>
            </w:r>
            <w:r w:rsidR="00E10C95" w:rsidRPr="00E10C9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, w tym wykonywanie badań USG stawów biodrowych  </w:t>
            </w:r>
            <w:r w:rsidRPr="00E10C95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– 3 800 pkt/m-c,</w:t>
            </w:r>
          </w:p>
          <w:p w:rsidR="002E32A2" w:rsidRDefault="005138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świadczenie usług zdrowotnych w Poradni Urazowo-Ortopedycznej – min. 4 godziny dziennie – min. 1 dzień w tygodniu (dopuszcza się większy wymiar czasu dla zrealizowania</w:t>
            </w:r>
            <w:r w:rsidR="00A4220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="00E13F2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8 700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punktów miesięcznie),</w:t>
            </w:r>
          </w:p>
          <w:p w:rsidR="002E32A2" w:rsidRDefault="005138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pełnienie dyżurów medycznych – maksymalnie w 5 dyżurów w miesiącu, w tym 2 dyżury świąteczne,</w:t>
            </w:r>
          </w:p>
          <w:p w:rsidR="002E32A2" w:rsidRPr="00A42200" w:rsidRDefault="005138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42200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wykonywanie badań USG narządu ruchu dla pacjentów Płockiego Zakładu Opieki Zdrowotnej Sp. z o.o.,</w:t>
            </w:r>
          </w:p>
          <w:p w:rsidR="002E32A2" w:rsidRPr="00A42200" w:rsidRDefault="005138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42200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realizacja świadczeń komercyjnych dla pacjentów Płockiego Zakładu Opieki Zdrowotnej Sp. z o.o.,</w:t>
            </w:r>
          </w:p>
          <w:p w:rsidR="002E32A2" w:rsidRDefault="005138A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283" w:hanging="283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prawowanie opieki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pooperacyjnej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nad pacjentami operowanymi przez siebie, innymi pacjentami oddziału, pod nieobecność lekarza prowadzącego – na polecenie Ordynatora, oraz pacjentami w ramach pełnionego dyżuru medycznego</w:t>
            </w:r>
          </w:p>
          <w:p w:rsidR="002E32A2" w:rsidRDefault="002E32A2" w:rsidP="00E10C95">
            <w:pPr>
              <w:widowControl w:val="0"/>
              <w:spacing w:after="0" w:line="240" w:lineRule="auto"/>
              <w:ind w:left="28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2E32A2" w:rsidRDefault="005138A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  <w:p w:rsidR="009F2B65" w:rsidRDefault="009F2B65" w:rsidP="00AB19D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2E32A2" w:rsidTr="003F4A7B">
        <w:tc>
          <w:tcPr>
            <w:tcW w:w="959" w:type="dxa"/>
            <w:vAlign w:val="center"/>
          </w:tcPr>
          <w:p w:rsidR="002E32A2" w:rsidRDefault="005138A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7654" w:type="dxa"/>
            <w:vAlign w:val="center"/>
          </w:tcPr>
          <w:p w:rsidR="002E32A2" w:rsidRDefault="005138A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co najmniej 3 dni w tygodniu w Oddziale Ortopedii Szpitala Świętej Trójcy,</w:t>
            </w:r>
          </w:p>
          <w:p w:rsidR="002E32A2" w:rsidRDefault="005138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świadczenie usług zdrowotnych w Poradni Pre</w:t>
            </w:r>
            <w:r w:rsidRPr="00A42200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luksacyjnej, w tym wykonywanie badań USG sta</w:t>
            </w:r>
            <w:r w:rsidR="00E10C95" w:rsidRPr="00A42200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wów biodrowych </w:t>
            </w:r>
            <w:r w:rsidRPr="00A42200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– 4</w:t>
            </w:r>
            <w:r w:rsidR="00B54511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700</w:t>
            </w:r>
            <w:r w:rsidRPr="00A42200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pkt/m-c</w:t>
            </w:r>
          </w:p>
          <w:p w:rsidR="002E32A2" w:rsidRDefault="005138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świadczenie usług zdrowotnych w Poradni Urazowo-Ortopedycznej – min. 4 godziny dziennie – min. 1 dzień w tygodniu – </w:t>
            </w:r>
            <w:r w:rsidR="00B5451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10 300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pkt/m-c</w:t>
            </w:r>
          </w:p>
          <w:p w:rsidR="002E32A2" w:rsidRDefault="005138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pełnienie dyżurów medycznych – maksymalnie w 6 dyżurów w miesiącu, w tym 2 dyżury świąteczne,</w:t>
            </w:r>
          </w:p>
          <w:p w:rsidR="002E32A2" w:rsidRDefault="005138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wykonywanie badań USG narządu ruchu dla pacjentów Płockiego Zakładu Opieki Zdrowotnej Sp. z o.o.,</w:t>
            </w:r>
          </w:p>
          <w:p w:rsidR="002E32A2" w:rsidRDefault="005138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realizacja świadczeń komercyjnych dla pacjentów Płockiego Zakładu Opieki Zdrowotnej Sp. z o.o.,</w:t>
            </w:r>
          </w:p>
          <w:p w:rsidR="002E32A2" w:rsidRDefault="005138A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283" w:hanging="283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prawowanie opieki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pooperacyjnej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nad pacjentami operowanymi przez siebie, innymi pacjentami oddziału, pod nieobecność lekarza prowadzącego – na polecenie Ordynatora, oraz pacjentami w ramach pełnionego dyżuru medycznego</w:t>
            </w:r>
          </w:p>
          <w:p w:rsidR="002E32A2" w:rsidRDefault="002E32A2" w:rsidP="00E10C9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2E32A2" w:rsidRDefault="005138A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  <w:p w:rsidR="00E10C95" w:rsidRDefault="00E10C9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2E32A2" w:rsidTr="003F4A7B">
        <w:tc>
          <w:tcPr>
            <w:tcW w:w="959" w:type="dxa"/>
            <w:vAlign w:val="center"/>
          </w:tcPr>
          <w:p w:rsidR="002E32A2" w:rsidRDefault="005138A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7654" w:type="dxa"/>
            <w:vAlign w:val="center"/>
          </w:tcPr>
          <w:p w:rsidR="002E32A2" w:rsidRDefault="005138AA" w:rsidP="00A4220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co najmniej 2 dni w tygodniu w Oddziale Ortopedii Szpitala Świętej Trójcy,</w:t>
            </w:r>
          </w:p>
          <w:p w:rsidR="002E32A2" w:rsidRDefault="005138AA" w:rsidP="00A4220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świadczenie usług zdrowotnych w Poradni Urazowo-Ortopedycznej – min. 4 godziny dziennie – min. 1 dzień w tygodniu  </w:t>
            </w:r>
            <w:r w:rsidR="00E6514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8 000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pkt/m-c</w:t>
            </w:r>
          </w:p>
          <w:p w:rsidR="002E32A2" w:rsidRDefault="005138AA" w:rsidP="00A4220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pełnienie dyżurów medycznych – maksymalnie 5 dyżurów w miesiącu, w tym 2 dyżury świąteczne,</w:t>
            </w:r>
          </w:p>
          <w:p w:rsidR="002E32A2" w:rsidRDefault="005138AA" w:rsidP="00A4220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realizacja świadczeń komercyjnych dla pacjentów Płockiego Zakładu Opieki Zdrowotnej Sp. z o.o.,</w:t>
            </w:r>
          </w:p>
          <w:p w:rsidR="002E32A2" w:rsidRDefault="00E10C95" w:rsidP="00A4220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udzielanie porad dla Zakładu M</w:t>
            </w:r>
            <w:r w:rsidR="005138A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edycyny Pracy</w:t>
            </w:r>
          </w:p>
          <w:p w:rsidR="002E32A2" w:rsidRPr="00A42200" w:rsidRDefault="005138AA" w:rsidP="00A4220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283" w:hanging="283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prawowanie opieki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pooperacyjnej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nad pacjentami operowanymi przez siebie, innymi pacjentami oddziału, pod nieobecność lekarza prowadzącego – na polecenie Ordynatora, oraz pacjentami w ramach pełnionego dyżuru medycznego</w:t>
            </w:r>
          </w:p>
        </w:tc>
        <w:tc>
          <w:tcPr>
            <w:tcW w:w="851" w:type="dxa"/>
            <w:vAlign w:val="center"/>
          </w:tcPr>
          <w:p w:rsidR="002E32A2" w:rsidRDefault="005138A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  <w:p w:rsidR="00E10C95" w:rsidRDefault="00E10C9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2E32A2" w:rsidRDefault="005138AA" w:rsidP="005138AA">
      <w:pPr>
        <w:numPr>
          <w:ilvl w:val="0"/>
          <w:numId w:val="7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lastRenderedPageBreak/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2E32A2" w:rsidRDefault="005138AA" w:rsidP="005138AA">
      <w:pPr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Zamówienie obejmuje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zależności od zadania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2E32A2" w:rsidRDefault="005138A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wykonywanie zabiegów diagnostycznych i leczniczych w zakresie ortopedii i traumatologii dla pacjentów Płockiego Zakładu Opieki Zdrowotnej Sp. z o.o.,</w:t>
      </w:r>
    </w:p>
    <w:p w:rsidR="002E32A2" w:rsidRDefault="005138A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sprawowanie opieki nad pacjentami Oddziału Ortopedii i Pododdziału Rehabilitacji Narządów Ruchu,</w:t>
      </w:r>
    </w:p>
    <w:p w:rsidR="002E32A2" w:rsidRDefault="005138A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pełnienie dyżurów medycznych,</w:t>
      </w:r>
    </w:p>
    <w:p w:rsidR="002E32A2" w:rsidRDefault="005138A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udzielanie porad ambulatoryjnych w Poradni Urazowo-Ortopedycznej*, Poradni Preluksacyjnej*, Poradni Wad Postawy* </w:t>
      </w:r>
    </w:p>
    <w:p w:rsidR="002E32A2" w:rsidRDefault="005138A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wykonywanie badań USG narządu ruchu dla pacjentów oddziałów i poradni Udzielającego Zamówienia oraz wykonywanie badań USG dla pacjentów Z</w:t>
      </w:r>
      <w:r w:rsidR="00E10C9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akładu Medycyny Pracy (o ile dotyczy) </w:t>
      </w:r>
    </w:p>
    <w:p w:rsidR="002E32A2" w:rsidRDefault="005138A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wykonywanie konsultacji dla pacjentów oddziałów Udzielającego Zamówienia</w:t>
      </w:r>
    </w:p>
    <w:p w:rsidR="002E32A2" w:rsidRDefault="005138A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udzielanie porad komercyjnych dla pacjentów Płockiego Zakładu Opieki Zdrowotnej Sp. z o.o. (z badaniem USG lub bez badania USG)</w:t>
      </w:r>
    </w:p>
    <w:p w:rsidR="002E32A2" w:rsidRDefault="005138AA">
      <w:pPr>
        <w:numPr>
          <w:ilvl w:val="0"/>
          <w:numId w:val="3"/>
        </w:numPr>
        <w:spacing w:after="0" w:line="240" w:lineRule="auto"/>
        <w:ind w:left="680" w:hanging="283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sprawowanie opieki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pooperacyjnej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nad pacjentami operowanymi przez siebie, innymi pacjentami oddziału, pod nieobecność lekarza prowadzącego – na polecenie Ordynatora, oraz pacjentami w ramach pełnionego dyżuru medycznego (Zamawiający oczekuje w ramach tego zadania gotowości do pełnienia dyżurów przez jednego z Oferentów w dni, kiedy nie są wykonywane zabiegi operacyjne przez żadnego z lekarzy oraz wyznaczenia terminu – przynajmniej 1 raz w tygodniu – kiedy Oferent będzie udzielał informacji zoperowanym pacjentom oraz osobom uprawnionym do uzyskiwania informacji o stanie zdrowia pacjentów).</w:t>
      </w:r>
    </w:p>
    <w:p w:rsidR="002E32A2" w:rsidRDefault="005138AA" w:rsidP="005138AA">
      <w:pPr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Zamówienia, w Oddziale Ortopedii </w:t>
      </w:r>
      <w:r>
        <w:rPr>
          <w:rFonts w:ascii="Arial" w:hAnsi="Arial" w:cs="Arial"/>
          <w:bCs/>
          <w:sz w:val="20"/>
          <w:szCs w:val="20"/>
        </w:rPr>
        <w:br/>
        <w:t>i Pododdziale Rehabilitacji Narządów Ruchu oraz na Bloku Operacyjnym oraz w ww. poradniach oraz w innych oddziałach Udzielającego Zamówienie, w ustalonych z Udzielającym Zamówienia dniach roboczych i godzinach.</w:t>
      </w:r>
    </w:p>
    <w:p w:rsidR="002E32A2" w:rsidRDefault="005138AA" w:rsidP="005138AA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2E32A2" w:rsidRDefault="005138AA" w:rsidP="005138A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Zamówienia,</w:t>
      </w:r>
    </w:p>
    <w:p w:rsidR="002E32A2" w:rsidRDefault="005138AA" w:rsidP="005138AA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 </w:t>
      </w:r>
      <w:r w:rsidR="00BB6115">
        <w:rPr>
          <w:rFonts w:ascii="Arial" w:hAnsi="Arial" w:cs="Arial"/>
          <w:bCs/>
          <w:sz w:val="20"/>
          <w:szCs w:val="20"/>
        </w:rPr>
        <w:t>24 miesiące</w:t>
      </w:r>
    </w:p>
    <w:p w:rsidR="002E32A2" w:rsidRDefault="005138AA" w:rsidP="005138AA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CPV: 85121283-0 Usługi ortopedyczne, 85121200-5 Specjalistyczne usługi medyczne. </w:t>
      </w:r>
    </w:p>
    <w:p w:rsidR="002E32A2" w:rsidRDefault="002E32A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E10C95" w:rsidRPr="00E10C95" w:rsidRDefault="00E10C95" w:rsidP="00E10C95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E10C95"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 w:rsidRPr="00E10C95"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2E32A2" w:rsidRDefault="002E32A2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2E32A2" w:rsidRDefault="005138AA" w:rsidP="005138AA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2E32A2" w:rsidRDefault="005138AA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wymaganych prawem uprawnień do świadczenia usług lekarskich,  </w:t>
      </w:r>
    </w:p>
    <w:p w:rsidR="002E32A2" w:rsidRDefault="005138AA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specjalizacji z zakresu ortopedii i traumatologii narządu ruchu II stopnia (lub równoważnej specjalizacji jednostopniowej)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2E32A2" w:rsidRDefault="005138AA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min. 6 letniego doświadczenia w pracy w zawodzie,</w:t>
      </w:r>
    </w:p>
    <w:p w:rsidR="002E32A2" w:rsidRDefault="005138AA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doświadczenia w zabiegach alloplastyki stawu kolanowego i biodrowego (minimum 50 alloplastyk w ciągu 24 miesięcy) jako główny operator,</w:t>
      </w:r>
    </w:p>
    <w:p w:rsidR="002E32A2" w:rsidRDefault="005138AA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doświadczenie w zabiegach artroskopii: kolana i barku,</w:t>
      </w:r>
    </w:p>
    <w:p w:rsidR="002E32A2" w:rsidRDefault="005138AA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umiejętność wykonywania artroskopii stawu biodrowego – dotyczy zadania nr 2,3,4,</w:t>
      </w:r>
    </w:p>
    <w:p w:rsidR="002E32A2" w:rsidRDefault="005138AA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umiejętność wykonywania alloplastyk stawu barkowego z użyciem protezy anatomicznej i odwróconej – dotyczy zadania nr 2,4,</w:t>
      </w:r>
    </w:p>
    <w:p w:rsidR="002E32A2" w:rsidRDefault="005138AA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umiejętność wykonywania zabiegów rekonstrukcji jako główny operator: </w:t>
      </w:r>
    </w:p>
    <w:p w:rsidR="002E32A2" w:rsidRDefault="005138AA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- kolano – ACL, PCL, kompleks tylno-boczny,</w:t>
      </w:r>
    </w:p>
    <w:p w:rsidR="002E32A2" w:rsidRDefault="005138AA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- stopy – Achillesa, korekcja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przodostopia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2E32A2" w:rsidRDefault="005138AA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- bark –szycie artroskopowe stożka rotatorów, szycie obrąbka,</w:t>
      </w:r>
    </w:p>
    <w:p w:rsidR="002E32A2" w:rsidRDefault="005138AA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- dekompresja przestrzeni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podbarkowej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2E32A2" w:rsidRDefault="005138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umiejętność wykonywania USG narządu ruchu w tym USG bioder u dzieci (zastrzegamy sobie prawo do testu praktycznego pod okiem Ordynatora Oddziału Ortopedii), USG bioder dzieci dotyczy Poradni Preluksacyjnej,</w:t>
      </w:r>
    </w:p>
    <w:p w:rsidR="002E32A2" w:rsidRDefault="005138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gotowość do pełnienia dyżurów 24-godzinnych,</w:t>
      </w:r>
    </w:p>
    <w:p w:rsidR="002E32A2" w:rsidRDefault="005138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gotowość do pracy w niestandardowych godzinach (możliwe operacje po godz. 18.00),</w:t>
      </w:r>
    </w:p>
    <w:p w:rsidR="002E32A2" w:rsidRDefault="005138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lastRenderedPageBreak/>
        <w:t>posiadanie polisy OC w zakresie prowadzonej działalności, obejmującej przedmiot zamówienia.</w:t>
      </w:r>
    </w:p>
    <w:p w:rsidR="002E32A2" w:rsidRDefault="002E32A2">
      <w:pPr>
        <w:pStyle w:val="Tekstpodstawowy"/>
        <w:spacing w:after="0" w:line="240" w:lineRule="auto"/>
        <w:ind w:left="720"/>
        <w:contextualSpacing/>
        <w:jc w:val="both"/>
        <w:rPr>
          <w:rFonts w:ascii="Arial" w:hAnsi="Arial"/>
          <w:i/>
          <w:iCs/>
          <w:color w:val="2C363A"/>
          <w:sz w:val="20"/>
          <w:szCs w:val="20"/>
          <w:shd w:val="clear" w:color="auto" w:fill="FFFF00"/>
        </w:rPr>
      </w:pPr>
    </w:p>
    <w:p w:rsidR="002E32A2" w:rsidRDefault="005138AA" w:rsidP="005138AA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2E32A2" w:rsidRDefault="005138AA" w:rsidP="005138AA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 i podpisany formularz oferty,</w:t>
      </w:r>
    </w:p>
    <w:p w:rsidR="002E32A2" w:rsidRDefault="005138AA" w:rsidP="005138AA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kopię prawa wykonywania zawodu, </w:t>
      </w:r>
    </w:p>
    <w:p w:rsidR="002E32A2" w:rsidRDefault="005138AA" w:rsidP="005138AA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kopię dokumentów potwierdzających uzyskanie specjalizacji</w:t>
      </w:r>
      <w:r>
        <w:rPr>
          <w:rFonts w:ascii="Arial" w:hAnsi="Arial" w:cs="Arial"/>
          <w:sz w:val="16"/>
          <w:szCs w:val="16"/>
        </w:rPr>
        <w:t>,</w:t>
      </w:r>
    </w:p>
    <w:p w:rsidR="002E32A2" w:rsidRDefault="005138AA" w:rsidP="005138AA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kopia dokumentu potwierdzającego wpis do właściwego rejestru praktyk lekarskich</w:t>
      </w:r>
    </w:p>
    <w:p w:rsidR="002E32A2" w:rsidRDefault="005138AA" w:rsidP="005138A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zaświadczenie stosownej instytucji o wykonanych zabiegach, wymienionych w pkt 6 d-i ogłoszenia* </w:t>
      </w:r>
    </w:p>
    <w:p w:rsidR="002E32A2" w:rsidRPr="003F4A7B" w:rsidRDefault="005138AA" w:rsidP="005138AA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4A7B">
        <w:rPr>
          <w:rFonts w:ascii="Arial" w:hAnsi="Arial" w:cs="Arial"/>
          <w:sz w:val="20"/>
          <w:szCs w:val="20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8" w:tgtFrame="_blank">
        <w:r w:rsidRPr="003F4A7B">
          <w:rPr>
            <w:rStyle w:val="czeinternetowe"/>
            <w:rFonts w:ascii="Arial" w:hAnsi="Arial" w:cs="Arial"/>
            <w:color w:val="auto"/>
            <w:sz w:val="20"/>
            <w:szCs w:val="20"/>
            <w:u w:val="none"/>
          </w:rPr>
          <w:t>www.ceidg.gov.pl</w:t>
        </w:r>
      </w:hyperlink>
      <w:r w:rsidRPr="003F4A7B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2E32A2" w:rsidRPr="003F4A7B" w:rsidRDefault="005138AA" w:rsidP="005138AA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4A7B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przedłożenia w chwili podpisywania  umowy.</w:t>
      </w:r>
    </w:p>
    <w:p w:rsidR="002E32A2" w:rsidRPr="003F4A7B" w:rsidRDefault="005138AA" w:rsidP="005138AA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4A7B">
        <w:rPr>
          <w:rFonts w:ascii="Arial" w:hAnsi="Arial" w:cs="Arial"/>
          <w:sz w:val="20"/>
          <w:szCs w:val="20"/>
        </w:rPr>
        <w:t>aktualnego orzeczenia lekarza medycyny pracy o zdolności do wykonywania świadczeń zdrowotnych lub pisemne zobowiązanie  do przedłożenia ww. w chwili podpisywania umowy.</w:t>
      </w:r>
    </w:p>
    <w:p w:rsidR="002E32A2" w:rsidRPr="003F4A7B" w:rsidRDefault="005138AA" w:rsidP="003F4A7B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4A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3F4A7B">
        <w:rPr>
          <w:rFonts w:ascii="Arial" w:eastAsia="Times New Roman" w:hAnsi="Arial" w:cs="Arial"/>
          <w:bCs/>
          <w:sz w:val="20"/>
          <w:szCs w:val="20"/>
          <w:lang w:eastAsia="pl-PL"/>
        </w:rPr>
        <w:t>ww</w:t>
      </w:r>
      <w:proofErr w:type="spellEnd"/>
      <w:r w:rsidRPr="003F4A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chwili podpisywania  umowy</w:t>
      </w:r>
    </w:p>
    <w:p w:rsidR="003F4A7B" w:rsidRDefault="005138AA" w:rsidP="003F4A7B">
      <w:pPr>
        <w:numPr>
          <w:ilvl w:val="0"/>
          <w:numId w:val="2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  <w:bookmarkStart w:id="0" w:name="_GoBack"/>
      <w:bookmarkEnd w:id="0"/>
    </w:p>
    <w:p w:rsidR="003F4A7B" w:rsidRDefault="003F4A7B" w:rsidP="003F4A7B">
      <w:pPr>
        <w:numPr>
          <w:ilvl w:val="0"/>
          <w:numId w:val="2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F4A7B"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3F4A7B" w:rsidRDefault="003F4A7B" w:rsidP="003F4A7B">
      <w:pPr>
        <w:numPr>
          <w:ilvl w:val="0"/>
          <w:numId w:val="2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F4A7B">
        <w:rPr>
          <w:rFonts w:ascii="Arial" w:eastAsia="Calibri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F4A7B">
        <w:rPr>
          <w:rFonts w:ascii="Arial" w:eastAsia="Calibri" w:hAnsi="Arial" w:cs="Arial"/>
          <w:b/>
          <w:bCs/>
          <w:i/>
          <w:sz w:val="20"/>
          <w:szCs w:val="20"/>
        </w:rPr>
        <w:t>„Konkurs ofert nr PZOZ/DZP/0705/0</w:t>
      </w:r>
      <w:r w:rsidR="00FF151B">
        <w:rPr>
          <w:rFonts w:ascii="Arial" w:eastAsia="Calibri" w:hAnsi="Arial" w:cs="Arial"/>
          <w:b/>
          <w:bCs/>
          <w:i/>
          <w:sz w:val="20"/>
          <w:szCs w:val="20"/>
        </w:rPr>
        <w:t>10</w:t>
      </w:r>
      <w:r w:rsidRPr="003F4A7B">
        <w:rPr>
          <w:rFonts w:ascii="Arial" w:eastAsia="Calibri" w:hAnsi="Arial" w:cs="Arial"/>
          <w:b/>
          <w:bCs/>
          <w:i/>
          <w:sz w:val="20"/>
          <w:szCs w:val="20"/>
        </w:rPr>
        <w:t>K/26”</w:t>
      </w:r>
      <w:r w:rsidRPr="003F4A7B">
        <w:rPr>
          <w:rFonts w:ascii="Arial" w:eastAsia="Calibri" w:hAnsi="Arial" w:cs="Arial"/>
          <w:b/>
          <w:bCs/>
          <w:sz w:val="20"/>
          <w:szCs w:val="20"/>
        </w:rPr>
        <w:t xml:space="preserve"> należy składać do dnia </w:t>
      </w:r>
      <w:r w:rsidR="002C1C75">
        <w:rPr>
          <w:rFonts w:ascii="Arial" w:eastAsia="Calibri" w:hAnsi="Arial" w:cs="Arial"/>
          <w:b/>
          <w:bCs/>
          <w:sz w:val="20"/>
          <w:szCs w:val="20"/>
        </w:rPr>
        <w:t>24</w:t>
      </w:r>
      <w:r w:rsidR="00E036A1">
        <w:rPr>
          <w:rFonts w:ascii="Arial" w:eastAsia="Calibri" w:hAnsi="Arial" w:cs="Arial"/>
          <w:b/>
          <w:bCs/>
          <w:sz w:val="20"/>
          <w:szCs w:val="20"/>
        </w:rPr>
        <w:t xml:space="preserve"> marca</w:t>
      </w:r>
      <w:r w:rsidRPr="003F4A7B">
        <w:rPr>
          <w:rFonts w:ascii="Arial" w:eastAsia="Calibri" w:hAnsi="Arial" w:cs="Arial"/>
          <w:b/>
          <w:bCs/>
          <w:sz w:val="20"/>
          <w:szCs w:val="20"/>
        </w:rPr>
        <w:t xml:space="preserve"> 2026 roku do godz. 10.00 </w:t>
      </w:r>
      <w:r w:rsidRPr="003F4A7B">
        <w:rPr>
          <w:rFonts w:ascii="Arial" w:eastAsia="Calibri" w:hAnsi="Arial" w:cs="Arial"/>
          <w:bCs/>
          <w:sz w:val="20"/>
          <w:szCs w:val="20"/>
        </w:rPr>
        <w:t>w siedzibie Udzielającego Zamówienia w Dziale Zarządzania Zasobami Ludzkimi.</w:t>
      </w:r>
    </w:p>
    <w:p w:rsidR="003F4A7B" w:rsidRDefault="003F4A7B" w:rsidP="003F4A7B">
      <w:pPr>
        <w:numPr>
          <w:ilvl w:val="0"/>
          <w:numId w:val="2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F4A7B">
        <w:rPr>
          <w:rFonts w:ascii="Arial" w:eastAsia="Calibri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3F4A7B" w:rsidRDefault="003F4A7B" w:rsidP="003F4A7B">
      <w:pPr>
        <w:numPr>
          <w:ilvl w:val="0"/>
          <w:numId w:val="2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F4A7B">
        <w:rPr>
          <w:rFonts w:ascii="Arial" w:eastAsia="Calibri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 w:rsidRPr="003F4A7B">
        <w:rPr>
          <w:rFonts w:ascii="Arial" w:eastAsia="Calibri" w:hAnsi="Arial" w:cs="Arial"/>
          <w:color w:val="000000"/>
          <w:sz w:val="20"/>
          <w:szCs w:val="20"/>
        </w:rPr>
        <w:t>30 dni od daty rozstrzygnięcia konkursu</w:t>
      </w:r>
      <w:r w:rsidRPr="003F4A7B">
        <w:rPr>
          <w:rFonts w:ascii="Arial" w:eastAsia="Calibri" w:hAnsi="Arial" w:cs="Arial"/>
          <w:bCs/>
          <w:sz w:val="20"/>
          <w:szCs w:val="20"/>
        </w:rPr>
        <w:t xml:space="preserve"> podając nazwę i adres oferenta, który został wybrany.</w:t>
      </w:r>
    </w:p>
    <w:p w:rsidR="003F4A7B" w:rsidRDefault="003F4A7B" w:rsidP="003F4A7B">
      <w:pPr>
        <w:numPr>
          <w:ilvl w:val="0"/>
          <w:numId w:val="2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F4A7B">
        <w:rPr>
          <w:rFonts w:ascii="Arial" w:eastAsia="Calibri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3F4A7B" w:rsidRDefault="003F4A7B" w:rsidP="003F4A7B">
      <w:pPr>
        <w:numPr>
          <w:ilvl w:val="0"/>
          <w:numId w:val="2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F4A7B">
        <w:rPr>
          <w:rFonts w:ascii="Arial" w:eastAsia="Calibri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3F4A7B" w:rsidRPr="003F4A7B" w:rsidRDefault="003F4A7B" w:rsidP="003F4A7B">
      <w:pPr>
        <w:numPr>
          <w:ilvl w:val="0"/>
          <w:numId w:val="2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F4A7B">
        <w:rPr>
          <w:rFonts w:ascii="Arial" w:eastAsia="Calibri" w:hAnsi="Arial" w:cs="Arial"/>
          <w:bCs/>
          <w:sz w:val="20"/>
          <w:szCs w:val="20"/>
        </w:rPr>
        <w:t>Oferent ma prawo do składania:</w:t>
      </w:r>
    </w:p>
    <w:p w:rsidR="003F4A7B" w:rsidRPr="003F4A7B" w:rsidRDefault="003F4A7B" w:rsidP="003F4A7B">
      <w:pPr>
        <w:numPr>
          <w:ilvl w:val="0"/>
          <w:numId w:val="37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3F4A7B">
        <w:rPr>
          <w:rFonts w:ascii="Arial" w:eastAsia="Calibri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3F4A7B" w:rsidRPr="003F4A7B" w:rsidRDefault="003F4A7B" w:rsidP="003F4A7B">
      <w:pPr>
        <w:numPr>
          <w:ilvl w:val="0"/>
          <w:numId w:val="37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3F4A7B">
        <w:rPr>
          <w:rFonts w:ascii="Arial" w:eastAsia="Calibri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3F4A7B" w:rsidRPr="003F4A7B" w:rsidRDefault="003F4A7B" w:rsidP="003F4A7B">
      <w:pPr>
        <w:numPr>
          <w:ilvl w:val="0"/>
          <w:numId w:val="36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 w:rsidRPr="003F4A7B">
        <w:rPr>
          <w:rFonts w:ascii="Arial" w:eastAsia="Calibri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Zarządzania Zasobami Ludzkimi, </w:t>
      </w:r>
      <w:r w:rsidRPr="003F4A7B">
        <w:rPr>
          <w:rFonts w:ascii="Arial" w:eastAsia="Calibri" w:hAnsi="Arial" w:cs="Arial"/>
          <w:color w:val="000000"/>
          <w:sz w:val="20"/>
          <w:szCs w:val="20"/>
        </w:rPr>
        <w:t xml:space="preserve">pokój 4, </w:t>
      </w:r>
      <w:r w:rsidRPr="003F4A7B">
        <w:rPr>
          <w:rFonts w:ascii="Arial" w:eastAsia="Calibri" w:hAnsi="Arial" w:cs="Arial"/>
          <w:bCs/>
          <w:sz w:val="20"/>
          <w:szCs w:val="20"/>
        </w:rPr>
        <w:t xml:space="preserve">tel. </w:t>
      </w:r>
      <w:r w:rsidRPr="003F4A7B">
        <w:rPr>
          <w:rFonts w:ascii="Arial" w:eastAsia="Calibri" w:hAnsi="Arial" w:cs="Arial"/>
          <w:color w:val="000000"/>
          <w:sz w:val="20"/>
          <w:szCs w:val="20"/>
        </w:rPr>
        <w:t>24 364 51 32</w:t>
      </w:r>
      <w:r w:rsidRPr="003F4A7B">
        <w:rPr>
          <w:rFonts w:ascii="Arial" w:eastAsia="Calibri" w:hAnsi="Arial" w:cs="Arial"/>
          <w:bCs/>
          <w:sz w:val="20"/>
          <w:szCs w:val="20"/>
        </w:rPr>
        <w:t>, w godzinach 07:30 – 15.05, Anna Malesa.</w:t>
      </w:r>
    </w:p>
    <w:p w:rsidR="003F4A7B" w:rsidRPr="003F4A7B" w:rsidRDefault="003F4A7B" w:rsidP="003F4A7B">
      <w:pPr>
        <w:rPr>
          <w:rFonts w:ascii="Arial" w:eastAsia="Calibri" w:hAnsi="Arial" w:cs="Arial"/>
          <w:sz w:val="18"/>
          <w:szCs w:val="18"/>
        </w:rPr>
      </w:pPr>
      <w:r w:rsidRPr="003F4A7B">
        <w:rPr>
          <w:rFonts w:ascii="Arial" w:eastAsia="Calibri" w:hAnsi="Arial" w:cs="Arial"/>
          <w:b/>
          <w:sz w:val="18"/>
          <w:szCs w:val="18"/>
        </w:rPr>
        <w:t>*</w:t>
      </w:r>
      <w:r w:rsidRPr="003F4A7B">
        <w:rPr>
          <w:rFonts w:ascii="Arial" w:eastAsia="Calibri" w:hAnsi="Arial" w:cs="Arial"/>
          <w:sz w:val="18"/>
          <w:szCs w:val="18"/>
        </w:rPr>
        <w:t xml:space="preserve"> o ile dotyczy</w:t>
      </w:r>
    </w:p>
    <w:p w:rsidR="006D2129" w:rsidRDefault="006D2129" w:rsidP="006D2129">
      <w:pPr>
        <w:autoSpaceDE w:val="0"/>
        <w:spacing w:before="120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Dokument zatwierdził:</w:t>
      </w:r>
    </w:p>
    <w:p w:rsidR="006D2129" w:rsidRDefault="006D2129" w:rsidP="006D2129">
      <w:pPr>
        <w:autoSpaceDE w:val="0"/>
        <w:spacing w:before="120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Pan Marek Stawicki – Prezes Zarządu</w:t>
      </w:r>
    </w:p>
    <w:p w:rsidR="006D2129" w:rsidRDefault="006D2129" w:rsidP="006D2129">
      <w:pPr>
        <w:autoSpaceDE w:val="0"/>
        <w:spacing w:before="120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Pan Paweł Stawicki – Wiceprezes Zarządu</w:t>
      </w:r>
    </w:p>
    <w:p w:rsidR="00E036A1" w:rsidRPr="00E036A1" w:rsidRDefault="00E036A1" w:rsidP="00E036A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E036A1" w:rsidRPr="00E036A1" w:rsidSect="003F4A7B">
      <w:headerReference w:type="default" r:id="rId9"/>
      <w:footerReference w:type="default" r:id="rId10"/>
      <w:pgSz w:w="11906" w:h="16838"/>
      <w:pgMar w:top="426" w:right="1417" w:bottom="568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A7B" w:rsidRDefault="003F4A7B">
      <w:pPr>
        <w:spacing w:after="0" w:line="240" w:lineRule="auto"/>
      </w:pPr>
      <w:r>
        <w:separator/>
      </w:r>
    </w:p>
  </w:endnote>
  <w:endnote w:type="continuationSeparator" w:id="0">
    <w:p w:rsidR="003F4A7B" w:rsidRDefault="003F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A7B" w:rsidRDefault="003F4A7B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6D2129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:rsidR="003F4A7B" w:rsidRDefault="003F4A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A7B" w:rsidRDefault="003F4A7B">
      <w:pPr>
        <w:spacing w:after="0" w:line="240" w:lineRule="auto"/>
      </w:pPr>
      <w:r>
        <w:separator/>
      </w:r>
    </w:p>
  </w:footnote>
  <w:footnote w:type="continuationSeparator" w:id="0">
    <w:p w:rsidR="003F4A7B" w:rsidRDefault="003F4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A7B" w:rsidRDefault="003F4A7B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BB6115">
      <w:rPr>
        <w:rFonts w:ascii="Arial" w:hAnsi="Arial" w:cs="Arial"/>
        <w:i/>
        <w:sz w:val="18"/>
        <w:szCs w:val="18"/>
      </w:rPr>
      <w:t>10</w:t>
    </w:r>
    <w:r>
      <w:rPr>
        <w:rFonts w:ascii="Arial" w:hAnsi="Arial" w:cs="Arial"/>
        <w:i/>
        <w:sz w:val="18"/>
        <w:szCs w:val="18"/>
      </w:rPr>
      <w:t>K/26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402"/>
    <w:multiLevelType w:val="multilevel"/>
    <w:tmpl w:val="31DE618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97087"/>
    <w:multiLevelType w:val="multilevel"/>
    <w:tmpl w:val="73F2AEB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1BD20E8B"/>
    <w:multiLevelType w:val="multilevel"/>
    <w:tmpl w:val="2114592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1F425E75"/>
    <w:multiLevelType w:val="multilevel"/>
    <w:tmpl w:val="0BE83A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B07B3E"/>
    <w:multiLevelType w:val="multilevel"/>
    <w:tmpl w:val="98602E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C32B05"/>
    <w:multiLevelType w:val="multilevel"/>
    <w:tmpl w:val="3D4C1610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309200CB"/>
    <w:multiLevelType w:val="multilevel"/>
    <w:tmpl w:val="10A4B7E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505D34B6"/>
    <w:multiLevelType w:val="multilevel"/>
    <w:tmpl w:val="E54C39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0D3CFD"/>
    <w:multiLevelType w:val="multilevel"/>
    <w:tmpl w:val="E4728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E844C4"/>
    <w:multiLevelType w:val="multilevel"/>
    <w:tmpl w:val="A58C99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75F04C71"/>
    <w:multiLevelType w:val="multilevel"/>
    <w:tmpl w:val="8070ABE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0"/>
  </w:num>
  <w:num w:numId="5">
    <w:abstractNumId w:val="7"/>
  </w:num>
  <w:num w:numId="6">
    <w:abstractNumId w:val="11"/>
  </w:num>
  <w:num w:numId="7">
    <w:abstractNumId w:val="10"/>
    <w:lvlOverride w:ilvl="0">
      <w:startOverride w:val="1"/>
    </w:lvlOverride>
  </w:num>
  <w:num w:numId="8">
    <w:abstractNumId w:val="10"/>
  </w:num>
  <w:num w:numId="9">
    <w:abstractNumId w:val="10"/>
  </w:num>
  <w:num w:numId="10">
    <w:abstractNumId w:val="10"/>
  </w:num>
  <w:num w:numId="11">
    <w:abstractNumId w:val="8"/>
    <w:lvlOverride w:ilvl="0">
      <w:startOverride w:val="1"/>
    </w:lvlOverride>
  </w:num>
  <w:num w:numId="12">
    <w:abstractNumId w:val="8"/>
  </w:num>
  <w:num w:numId="13">
    <w:abstractNumId w:val="8"/>
  </w:num>
  <w:num w:numId="14">
    <w:abstractNumId w:val="10"/>
  </w:num>
  <w:num w:numId="15">
    <w:abstractNumId w:val="10"/>
  </w:num>
  <w:num w:numId="16">
    <w:abstractNumId w:val="10"/>
  </w:num>
  <w:num w:numId="17">
    <w:abstractNumId w:val="4"/>
    <w:lvlOverride w:ilvl="0">
      <w:startOverride w:val="1"/>
    </w:lvlOverride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5"/>
    <w:lvlOverride w:ilvl="0">
      <w:startOverride w:val="1"/>
    </w:lvlOverride>
  </w:num>
  <w:num w:numId="34">
    <w:abstractNumId w:val="5"/>
  </w:num>
  <w:num w:numId="35">
    <w:abstractNumId w:val="10"/>
  </w:num>
  <w:num w:numId="36">
    <w:abstractNumId w:val="6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2A2"/>
    <w:rsid w:val="002035A2"/>
    <w:rsid w:val="002C1C75"/>
    <w:rsid w:val="002E32A2"/>
    <w:rsid w:val="00303EBC"/>
    <w:rsid w:val="00316D0D"/>
    <w:rsid w:val="003A20EE"/>
    <w:rsid w:val="003F4A7B"/>
    <w:rsid w:val="005138AA"/>
    <w:rsid w:val="006D2129"/>
    <w:rsid w:val="00771BF1"/>
    <w:rsid w:val="009F2B65"/>
    <w:rsid w:val="00A42200"/>
    <w:rsid w:val="00AB19DF"/>
    <w:rsid w:val="00AC0A03"/>
    <w:rsid w:val="00B54511"/>
    <w:rsid w:val="00BB6115"/>
    <w:rsid w:val="00D801AD"/>
    <w:rsid w:val="00E036A1"/>
    <w:rsid w:val="00E10C95"/>
    <w:rsid w:val="00E13F21"/>
    <w:rsid w:val="00E6514B"/>
    <w:rsid w:val="00FF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</w:style>
  <w:style w:type="table" w:styleId="Tabela-Siatka">
    <w:name w:val="Table Grid"/>
    <w:basedOn w:val="Standardowy"/>
    <w:uiPriority w:val="59"/>
    <w:rsid w:val="00396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</w:style>
  <w:style w:type="table" w:styleId="Tabela-Siatka">
    <w:name w:val="Table Grid"/>
    <w:basedOn w:val="Standardowy"/>
    <w:uiPriority w:val="59"/>
    <w:rsid w:val="00396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idg.gov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B1C94A00</Template>
  <TotalTime>1161</TotalTime>
  <Pages>3</Pages>
  <Words>1545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10797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71</cp:revision>
  <cp:lastPrinted>2023-03-08T10:56:00Z</cp:lastPrinted>
  <dcterms:created xsi:type="dcterms:W3CDTF">2016-12-06T12:39:00Z</dcterms:created>
  <dcterms:modified xsi:type="dcterms:W3CDTF">2026-03-19T12:45:00Z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