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542" w:rsidRDefault="002C2941">
      <w:pPr>
        <w:keepNext/>
        <w:shd w:val="pct20" w:color="auto" w:fill="FFFFFF"/>
        <w:tabs>
          <w:tab w:val="left" w:pos="1170"/>
          <w:tab w:val="center" w:pos="4536"/>
        </w:tabs>
        <w:spacing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  <w:t>FORMULARZ OFERTY</w:t>
      </w:r>
    </w:p>
    <w:p w:rsidR="009D6542" w:rsidRDefault="002C2941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9D6542" w:rsidRDefault="002C294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</w:t>
      </w:r>
    </w:p>
    <w:p w:rsidR="009D6542" w:rsidRDefault="002C294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9D6542" w:rsidRDefault="002C294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 kod.................... </w:t>
      </w:r>
      <w:r>
        <w:rPr>
          <w:rFonts w:ascii="Arial" w:eastAsia="Times New Roman" w:hAnsi="Arial" w:cs="Arial"/>
          <w:sz w:val="18"/>
          <w:szCs w:val="18"/>
          <w:lang w:eastAsia="pl-PL"/>
        </w:rPr>
        <w:t>ul.............................................................</w:t>
      </w:r>
    </w:p>
    <w:p w:rsidR="009D6542" w:rsidRDefault="002C2941">
      <w:pPr>
        <w:spacing w:after="0" w:line="480" w:lineRule="auto"/>
        <w:rPr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Województwo:....................................nr telefonu/fa x……….…………......................................................</w:t>
      </w:r>
    </w:p>
    <w:p w:rsidR="009D6542" w:rsidRDefault="002C2941">
      <w:pPr>
        <w:spacing w:after="0" w:line="480" w:lineRule="auto"/>
        <w:rPr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18"/>
          <w:szCs w:val="18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18"/>
          <w:szCs w:val="18"/>
          <w:lang w:val="de-DE" w:eastAsia="pl-PL"/>
        </w:rPr>
        <w:t>: .......................................................................................</w:t>
      </w:r>
    </w:p>
    <w:p w:rsidR="009D6542" w:rsidRDefault="002C2941">
      <w:pPr>
        <w:spacing w:after="0" w:line="480" w:lineRule="auto"/>
        <w:rPr>
          <w:sz w:val="18"/>
          <w:szCs w:val="18"/>
        </w:rPr>
      </w:pPr>
      <w:r>
        <w:rPr>
          <w:rFonts w:ascii="Arial" w:eastAsia="Calibri" w:hAnsi="Arial" w:cs="Arial"/>
          <w:color w:val="000000"/>
          <w:sz w:val="18"/>
          <w:szCs w:val="18"/>
        </w:rPr>
        <w:t>NIP:……………..……………………………………… REGON: ……………………..………………………..</w:t>
      </w:r>
    </w:p>
    <w:p w:rsidR="009D6542" w:rsidRDefault="002C2941">
      <w:pPr>
        <w:spacing w:after="0" w:line="480" w:lineRule="auto"/>
        <w:jc w:val="both"/>
        <w:rPr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Osoba upoważniona do kontaktów: ........................................................... tel. ........................................</w:t>
      </w:r>
    </w:p>
    <w:p w:rsidR="009D6542" w:rsidRDefault="002C2941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9D6542" w:rsidRDefault="002C2941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9D6542" w:rsidRDefault="002C2941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9D6542" w:rsidRDefault="002C2941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9D6542" w:rsidRDefault="002C2941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Cs w:val="20"/>
        </w:rPr>
      </w:pPr>
      <w:r>
        <w:rPr>
          <w:rFonts w:ascii="Arial" w:eastAsia="Calibri" w:hAnsi="Arial" w:cs="Arial"/>
          <w:b/>
          <w:bCs/>
          <w:color w:val="000000"/>
          <w:szCs w:val="20"/>
          <w:highlight w:val="lightGray"/>
        </w:rPr>
        <w:t>Przedmiot oferty</w:t>
      </w:r>
    </w:p>
    <w:p w:rsidR="009D6542" w:rsidRDefault="002C2941">
      <w:pPr>
        <w:spacing w:after="0" w:line="240" w:lineRule="auto"/>
        <w:jc w:val="both"/>
        <w:rPr>
          <w:sz w:val="18"/>
          <w:szCs w:val="18"/>
        </w:rPr>
      </w:pPr>
      <w:r>
        <w:rPr>
          <w:rFonts w:ascii="Arial" w:eastAsia="Calibri" w:hAnsi="Arial" w:cs="Arial"/>
          <w:color w:val="000000"/>
          <w:sz w:val="18"/>
          <w:szCs w:val="18"/>
        </w:rPr>
        <w:t>Przedmiotem niniejszej oferty jest udzielanie świadczeń zdrowotnych na rzecz pacjentów Płockiego Zakładu Opieki Zdrowotnej Sp. z o.o. w zakresie ortopedii i traumatologii  z podziałem na zadania: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(proszę wybrać zadanie przez oznaczenie go „X”):</w:t>
      </w:r>
    </w:p>
    <w:p w:rsidR="009D6542" w:rsidRDefault="002C294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Symbol" w:eastAsia="Symbol" w:hAnsi="Symbol" w:cs="Symbol"/>
          <w:b/>
          <w:sz w:val="20"/>
          <w:szCs w:val="20"/>
          <w:lang w:eastAsia="pl-PL"/>
        </w:rPr>
        <w:t>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Zadanie nr I               </w:t>
      </w:r>
      <w:r>
        <w:rPr>
          <w:rFonts w:ascii="Symbol" w:eastAsia="Symbol" w:hAnsi="Symbol" w:cs="Symbol"/>
          <w:b/>
          <w:sz w:val="20"/>
          <w:szCs w:val="20"/>
          <w:lang w:eastAsia="pl-PL"/>
        </w:rPr>
        <w:t>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Zadanie nr II               </w:t>
      </w:r>
      <w:r>
        <w:rPr>
          <w:rFonts w:ascii="Symbol" w:eastAsia="Symbol" w:hAnsi="Symbol" w:cs="Symbol"/>
          <w:b/>
          <w:sz w:val="20"/>
          <w:szCs w:val="20"/>
          <w:lang w:eastAsia="pl-PL"/>
        </w:rPr>
        <w:t>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Zadanie nr III             </w:t>
      </w:r>
      <w:r>
        <w:rPr>
          <w:rFonts w:ascii="Symbol" w:eastAsia="Symbol" w:hAnsi="Symbol" w:cs="Symbol"/>
          <w:b/>
          <w:sz w:val="20"/>
          <w:szCs w:val="20"/>
          <w:lang w:eastAsia="pl-PL"/>
        </w:rPr>
        <w:t>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Zadanie nr IV</w:t>
      </w:r>
    </w:p>
    <w:p w:rsidR="009D6542" w:rsidRDefault="009D6542">
      <w:pPr>
        <w:spacing w:before="120" w:after="120" w:line="240" w:lineRule="auto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9D6542" w:rsidRDefault="002C2941">
      <w:pPr>
        <w:spacing w:before="6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Cs w:val="20"/>
          <w:highlight w:val="lightGray"/>
        </w:rPr>
        <w:t>Oferowana cena</w:t>
      </w:r>
    </w:p>
    <w:p w:rsidR="009D6542" w:rsidRDefault="002C2941">
      <w:pPr>
        <w:spacing w:line="240" w:lineRule="auto"/>
        <w:rPr>
          <w:sz w:val="18"/>
          <w:szCs w:val="18"/>
        </w:rPr>
      </w:pPr>
      <w:r>
        <w:rPr>
          <w:rFonts w:ascii="Arial" w:eastAsia="Calibri" w:hAnsi="Arial" w:cs="Arial"/>
          <w:bCs/>
          <w:sz w:val="18"/>
          <w:szCs w:val="18"/>
        </w:rPr>
        <w:t>Oferowane wynagrodzenie wynosi:</w:t>
      </w:r>
      <w:r>
        <w:rPr>
          <w:rFonts w:ascii="Arial" w:eastAsia="Calibri" w:hAnsi="Arial" w:cs="Arial"/>
          <w:color w:val="000000"/>
          <w:sz w:val="18"/>
          <w:szCs w:val="18"/>
          <w:vertAlign w:val="superscript"/>
        </w:rPr>
        <w:t xml:space="preserve"> </w:t>
      </w:r>
    </w:p>
    <w:p w:rsidR="009D6542" w:rsidRPr="002C2941" w:rsidRDefault="002C2941" w:rsidP="00A05304">
      <w:pPr>
        <w:pStyle w:val="NormalnyWeb"/>
        <w:numPr>
          <w:ilvl w:val="0"/>
          <w:numId w:val="2"/>
        </w:numPr>
        <w:spacing w:before="120" w:beforeAutospacing="0" w:after="120"/>
        <w:ind w:left="426" w:hanging="426"/>
        <w:jc w:val="both"/>
        <w:rPr>
          <w:sz w:val="20"/>
          <w:szCs w:val="20"/>
        </w:rPr>
      </w:pPr>
      <w:r w:rsidRPr="002C2941">
        <w:rPr>
          <w:rFonts w:ascii="Arial" w:hAnsi="Arial" w:cs="Arial"/>
          <w:sz w:val="20"/>
          <w:szCs w:val="20"/>
        </w:rPr>
        <w:t>za 1 godzinę pełnienia dyżuru medycznego – ……………… zł brutto (słownie: ………………….…..)</w:t>
      </w:r>
      <w:r w:rsidRPr="002C2941">
        <w:rPr>
          <w:rFonts w:ascii="Arial" w:hAnsi="Arial" w:cs="Arial"/>
          <w:sz w:val="20"/>
          <w:szCs w:val="20"/>
          <w:vertAlign w:val="superscript"/>
        </w:rPr>
        <w:t>*</w:t>
      </w:r>
      <w:r w:rsidR="00F22C5B">
        <w:rPr>
          <w:rFonts w:ascii="Arial" w:hAnsi="Arial" w:cs="Arial"/>
          <w:sz w:val="20"/>
          <w:szCs w:val="20"/>
          <w:vertAlign w:val="superscript"/>
        </w:rPr>
        <w:t>*</w:t>
      </w:r>
      <w:r w:rsidRPr="002C2941">
        <w:rPr>
          <w:rFonts w:ascii="Arial" w:hAnsi="Arial" w:cs="Arial"/>
          <w:sz w:val="20"/>
          <w:szCs w:val="20"/>
        </w:rPr>
        <w:t xml:space="preserve"> </w:t>
      </w:r>
    </w:p>
    <w:p w:rsidR="009D6542" w:rsidRPr="002C2941" w:rsidRDefault="002C2941" w:rsidP="00A05304">
      <w:pPr>
        <w:pStyle w:val="NormalnyWeb"/>
        <w:numPr>
          <w:ilvl w:val="0"/>
          <w:numId w:val="3"/>
        </w:numPr>
        <w:spacing w:beforeAutospacing="0" w:after="120"/>
        <w:ind w:left="426" w:hanging="426"/>
        <w:jc w:val="both"/>
        <w:rPr>
          <w:sz w:val="20"/>
          <w:szCs w:val="20"/>
        </w:rPr>
      </w:pPr>
      <w:r w:rsidRPr="002C2941">
        <w:rPr>
          <w:rFonts w:ascii="Arial" w:hAnsi="Arial" w:cs="Arial"/>
          <w:sz w:val="20"/>
          <w:szCs w:val="20"/>
        </w:rPr>
        <w:t xml:space="preserve">za 1 punkt w Poradni Urazowo-Ortopedycznej - ……………… zł brutto (słownie: ……………………….….……………..)* </w:t>
      </w:r>
    </w:p>
    <w:p w:rsidR="009D6542" w:rsidRPr="002C2941" w:rsidRDefault="002C2941" w:rsidP="00A05304">
      <w:pPr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sz w:val="20"/>
          <w:szCs w:val="20"/>
        </w:rPr>
      </w:pPr>
      <w:r w:rsidRPr="002C2941">
        <w:rPr>
          <w:rFonts w:ascii="Arial" w:hAnsi="Arial" w:cs="Arial"/>
          <w:sz w:val="20"/>
          <w:szCs w:val="20"/>
        </w:rPr>
        <w:t xml:space="preserve">za 1 punkt w Poradni Preluksacyjnej - ……………… zł brutto (słownie: ………………………………………………....)* </w:t>
      </w:r>
    </w:p>
    <w:p w:rsidR="009D6542" w:rsidRPr="002C2941" w:rsidRDefault="002C2941" w:rsidP="00A05304">
      <w:pPr>
        <w:numPr>
          <w:ilvl w:val="0"/>
          <w:numId w:val="5"/>
        </w:numPr>
        <w:spacing w:before="120" w:after="120" w:line="240" w:lineRule="auto"/>
        <w:ind w:left="426" w:hanging="426"/>
        <w:jc w:val="both"/>
        <w:rPr>
          <w:sz w:val="20"/>
          <w:szCs w:val="20"/>
        </w:rPr>
      </w:pPr>
      <w:r w:rsidRPr="002C2941">
        <w:rPr>
          <w:rFonts w:ascii="Arial" w:hAnsi="Arial" w:cs="Arial"/>
          <w:sz w:val="20"/>
          <w:szCs w:val="20"/>
        </w:rPr>
        <w:t xml:space="preserve">za 1 punkt w Poradni Wad Postawy - ……………… zł brutto (słownie: ………………..…………..………..)* </w:t>
      </w:r>
    </w:p>
    <w:p w:rsidR="009D6542" w:rsidRPr="002C2941" w:rsidRDefault="002C2941" w:rsidP="00A05304">
      <w:pPr>
        <w:numPr>
          <w:ilvl w:val="0"/>
          <w:numId w:val="6"/>
        </w:numPr>
        <w:spacing w:before="120" w:after="120" w:line="240" w:lineRule="auto"/>
        <w:ind w:left="426" w:hanging="426"/>
        <w:jc w:val="both"/>
        <w:rPr>
          <w:sz w:val="20"/>
          <w:szCs w:val="20"/>
        </w:rPr>
      </w:pPr>
      <w:r w:rsidRPr="002C2941">
        <w:rPr>
          <w:rFonts w:ascii="Arial" w:hAnsi="Arial" w:cs="Arial"/>
          <w:bCs/>
          <w:sz w:val="20"/>
          <w:szCs w:val="20"/>
        </w:rPr>
        <w:t xml:space="preserve">za 1 badanie USG narządu ruchu dla pacjentów oddziałów i poradni Płockiego Zakładu Opieki Zdrowotnej Sp. z o.o. </w:t>
      </w:r>
      <w:r w:rsidRPr="002C2941">
        <w:rPr>
          <w:rFonts w:ascii="Arial" w:hAnsi="Arial" w:cs="Arial"/>
          <w:sz w:val="20"/>
          <w:szCs w:val="20"/>
        </w:rPr>
        <w:t xml:space="preserve">- ……………….…… zł </w:t>
      </w:r>
      <w:r w:rsidR="000B00B7">
        <w:rPr>
          <w:rFonts w:ascii="Arial" w:hAnsi="Arial" w:cs="Arial"/>
          <w:sz w:val="20"/>
          <w:szCs w:val="20"/>
        </w:rPr>
        <w:t>brutto (słownie: ……………………………….</w:t>
      </w:r>
      <w:r w:rsidRPr="002C2941">
        <w:rPr>
          <w:rFonts w:ascii="Arial" w:hAnsi="Arial" w:cs="Arial"/>
          <w:sz w:val="20"/>
          <w:szCs w:val="20"/>
        </w:rPr>
        <w:t xml:space="preserve">……..)* </w:t>
      </w:r>
    </w:p>
    <w:p w:rsidR="009D6542" w:rsidRPr="002C2941" w:rsidRDefault="002C2941" w:rsidP="00A05304">
      <w:pPr>
        <w:pStyle w:val="NormalnyWeb"/>
        <w:numPr>
          <w:ilvl w:val="0"/>
          <w:numId w:val="7"/>
        </w:numPr>
        <w:spacing w:beforeAutospacing="0" w:after="120"/>
        <w:ind w:left="426" w:hanging="426"/>
        <w:jc w:val="both"/>
        <w:rPr>
          <w:sz w:val="20"/>
          <w:szCs w:val="20"/>
        </w:rPr>
      </w:pPr>
      <w:r w:rsidRPr="002C2941">
        <w:rPr>
          <w:rFonts w:ascii="Arial" w:hAnsi="Arial" w:cs="Arial"/>
          <w:sz w:val="20"/>
          <w:szCs w:val="20"/>
        </w:rPr>
        <w:t xml:space="preserve">za poradę komercyjną dla pacjentów Płockiego Zakładu Opieki Zdrowotnej Sp. z o.o. </w:t>
      </w:r>
    </w:p>
    <w:p w:rsidR="009D6542" w:rsidRPr="002C2941" w:rsidRDefault="002C2941" w:rsidP="00A05304">
      <w:pPr>
        <w:pStyle w:val="NormalnyWeb"/>
        <w:numPr>
          <w:ilvl w:val="0"/>
          <w:numId w:val="1"/>
        </w:numPr>
        <w:spacing w:before="120" w:beforeAutospacing="0" w:after="120"/>
        <w:jc w:val="both"/>
        <w:rPr>
          <w:sz w:val="20"/>
          <w:szCs w:val="20"/>
        </w:rPr>
      </w:pPr>
      <w:r w:rsidRPr="002C2941">
        <w:rPr>
          <w:rFonts w:ascii="Arial" w:hAnsi="Arial" w:cs="Arial"/>
          <w:sz w:val="20"/>
          <w:szCs w:val="20"/>
        </w:rPr>
        <w:t>bez USG  ……………… zł brutto (słownie: …………………………………….………..)*</w:t>
      </w:r>
    </w:p>
    <w:p w:rsidR="009D6542" w:rsidRPr="002C2941" w:rsidRDefault="002C2941" w:rsidP="00A05304">
      <w:pPr>
        <w:pStyle w:val="NormalnyWeb"/>
        <w:numPr>
          <w:ilvl w:val="0"/>
          <w:numId w:val="1"/>
        </w:numPr>
        <w:spacing w:beforeAutospacing="0" w:after="120"/>
        <w:jc w:val="both"/>
        <w:rPr>
          <w:sz w:val="20"/>
          <w:szCs w:val="20"/>
        </w:rPr>
      </w:pPr>
      <w:r w:rsidRPr="002C2941">
        <w:rPr>
          <w:rFonts w:ascii="Arial" w:hAnsi="Arial" w:cs="Arial"/>
          <w:sz w:val="20"/>
          <w:szCs w:val="20"/>
        </w:rPr>
        <w:t>z badaniem USG …………… zł brutto (słownie: …………………………………….………..)*</w:t>
      </w:r>
    </w:p>
    <w:p w:rsidR="000B00B7" w:rsidRPr="00F22C5B" w:rsidRDefault="000B00B7" w:rsidP="00A05304">
      <w:pPr>
        <w:pStyle w:val="NormalnyWeb"/>
        <w:numPr>
          <w:ilvl w:val="0"/>
          <w:numId w:val="8"/>
        </w:numPr>
        <w:spacing w:before="120" w:beforeAutospacing="0" w:after="120"/>
        <w:ind w:left="426" w:hanging="426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Pr="002C2941">
        <w:rPr>
          <w:rFonts w:ascii="Arial" w:hAnsi="Arial" w:cs="Arial"/>
          <w:bCs/>
          <w:sz w:val="20"/>
          <w:szCs w:val="20"/>
        </w:rPr>
        <w:t>1 badanie USG</w:t>
      </w:r>
      <w:r>
        <w:rPr>
          <w:rFonts w:ascii="Arial" w:hAnsi="Arial" w:cs="Arial"/>
          <w:bCs/>
          <w:sz w:val="20"/>
          <w:szCs w:val="20"/>
        </w:rPr>
        <w:t xml:space="preserve"> dla pacjentów Zakładu Medycyny Pracy - </w:t>
      </w:r>
      <w:r w:rsidRPr="002C2941">
        <w:rPr>
          <w:rFonts w:ascii="Arial" w:hAnsi="Arial" w:cs="Arial"/>
          <w:sz w:val="20"/>
          <w:szCs w:val="20"/>
        </w:rPr>
        <w:t>……………… zł brutto (słownie: …………………….)</w:t>
      </w:r>
      <w:r>
        <w:rPr>
          <w:rFonts w:ascii="Arial" w:hAnsi="Arial" w:cs="Arial"/>
          <w:sz w:val="20"/>
          <w:szCs w:val="20"/>
        </w:rPr>
        <w:t>*</w:t>
      </w:r>
    </w:p>
    <w:p w:rsidR="00F22C5B" w:rsidRPr="00F22C5B" w:rsidRDefault="00F22C5B" w:rsidP="00F22C5B">
      <w:pPr>
        <w:pStyle w:val="NormalnyWeb"/>
        <w:numPr>
          <w:ilvl w:val="0"/>
          <w:numId w:val="8"/>
        </w:numPr>
        <w:spacing w:before="120" w:beforeAutospacing="0" w:after="120"/>
        <w:ind w:left="426" w:hanging="426"/>
        <w:jc w:val="both"/>
        <w:rPr>
          <w:sz w:val="20"/>
          <w:szCs w:val="20"/>
        </w:rPr>
      </w:pPr>
      <w:r w:rsidRPr="002C2941">
        <w:rPr>
          <w:rFonts w:ascii="Arial" w:hAnsi="Arial" w:cs="Arial"/>
          <w:sz w:val="20"/>
          <w:szCs w:val="20"/>
        </w:rPr>
        <w:t>za poradę dla Zakładu Medycyny Pracy – ……………… zł brutto (słownie: …………………….)</w:t>
      </w:r>
      <w:r>
        <w:rPr>
          <w:rFonts w:ascii="Arial" w:hAnsi="Arial" w:cs="Arial"/>
          <w:sz w:val="20"/>
          <w:szCs w:val="20"/>
        </w:rPr>
        <w:t>*</w:t>
      </w:r>
    </w:p>
    <w:p w:rsidR="009D6542" w:rsidRDefault="00F22C5B" w:rsidP="002C2941">
      <w:pPr>
        <w:pStyle w:val="NormalnyWeb"/>
        <w:spacing w:before="120" w:beforeAutospacing="0" w:after="120"/>
        <w:sectPr w:rsidR="009D6542">
          <w:headerReference w:type="default" r:id="rId9"/>
          <w:pgSz w:w="11906" w:h="16838"/>
          <w:pgMar w:top="1110" w:right="1417" w:bottom="851" w:left="1417" w:header="708" w:footer="0" w:gutter="0"/>
          <w:cols w:space="708"/>
          <w:formProt w:val="0"/>
          <w:docGrid w:linePitch="360" w:charSpace="4096"/>
        </w:sectPr>
      </w:pPr>
      <w:r>
        <w:rPr>
          <w:b/>
          <w:bCs/>
        </w:rPr>
        <w:t>*</w:t>
      </w:r>
      <w:r w:rsidR="002C2941">
        <w:rPr>
          <w:b/>
          <w:bCs/>
        </w:rPr>
        <w:t>*</w:t>
      </w:r>
      <w:r w:rsidR="002C2941">
        <w:t xml:space="preserve"> </w:t>
      </w:r>
      <w:r w:rsidR="002C2941">
        <w:rPr>
          <w:rFonts w:ascii="Arial" w:hAnsi="Arial"/>
          <w:i/>
          <w:iCs/>
          <w:sz w:val="16"/>
          <w:szCs w:val="16"/>
        </w:rPr>
        <w:t xml:space="preserve">stawka określona w pkt. 1 dotyczy  również dyżurów 24 h w przypadku konieczności zabezpieczenia lekarza na oddziale w czasie przerw wynikających z nieprzewidzianych sytuacji (np. </w:t>
      </w:r>
      <w:proofErr w:type="spellStart"/>
      <w:r w:rsidR="002C2941">
        <w:rPr>
          <w:rFonts w:ascii="Arial" w:hAnsi="Arial"/>
          <w:i/>
          <w:iCs/>
          <w:sz w:val="16"/>
          <w:szCs w:val="16"/>
        </w:rPr>
        <w:t>Covid</w:t>
      </w:r>
      <w:proofErr w:type="spellEnd"/>
      <w:r w:rsidR="002C2941">
        <w:rPr>
          <w:rFonts w:ascii="Arial" w:hAnsi="Arial"/>
          <w:i/>
          <w:iCs/>
          <w:sz w:val="16"/>
          <w:szCs w:val="16"/>
        </w:rPr>
        <w:t xml:space="preserve"> 19) w wykonywaniu operacyjnych zabiegów ortopedycznych.</w:t>
      </w:r>
    </w:p>
    <w:p w:rsidR="009D6542" w:rsidRDefault="002C2941" w:rsidP="00A05304">
      <w:pPr>
        <w:pStyle w:val="NormalnyWeb"/>
        <w:numPr>
          <w:ilvl w:val="0"/>
          <w:numId w:val="9"/>
        </w:numPr>
        <w:spacing w:beforeAutospacing="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 świadczenia zdrowotne polegające na wykonaniu poszczególnych procedur:</w:t>
      </w:r>
    </w:p>
    <w:p w:rsidR="009D6542" w:rsidRDefault="009D6542"/>
    <w:tbl>
      <w:tblPr>
        <w:tblW w:w="5000" w:type="pct"/>
        <w:jc w:val="center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233"/>
        <w:gridCol w:w="1308"/>
        <w:gridCol w:w="2388"/>
        <w:gridCol w:w="2367"/>
        <w:gridCol w:w="2370"/>
        <w:gridCol w:w="2355"/>
        <w:gridCol w:w="15"/>
      </w:tblGrid>
      <w:tr w:rsidR="009869C6" w:rsidTr="009869C6">
        <w:trPr>
          <w:gridAfter w:val="1"/>
          <w:wAfter w:w="5" w:type="pct"/>
          <w:trHeight w:val="214"/>
          <w:tblHeader/>
          <w:jc w:val="center"/>
        </w:trPr>
        <w:tc>
          <w:tcPr>
            <w:tcW w:w="1408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rPr>
                <w:sz w:val="20"/>
                <w:lang w:eastAsia="pl-PL"/>
              </w:rPr>
            </w:pPr>
          </w:p>
        </w:tc>
        <w:tc>
          <w:tcPr>
            <w:tcW w:w="4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9869C6" w:rsidRDefault="009869C6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Kod grupy</w:t>
            </w:r>
          </w:p>
        </w:tc>
        <w:tc>
          <w:tcPr>
            <w:tcW w:w="7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Kod produktu</w:t>
            </w:r>
          </w:p>
        </w:tc>
        <w:tc>
          <w:tcPr>
            <w:tcW w:w="23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Wynagrodzenie</w:t>
            </w:r>
          </w:p>
        </w:tc>
      </w:tr>
      <w:tr w:rsidR="009869C6" w:rsidTr="009869C6">
        <w:trPr>
          <w:trHeight w:val="209"/>
          <w:tblHeader/>
          <w:jc w:val="center"/>
        </w:trPr>
        <w:tc>
          <w:tcPr>
            <w:tcW w:w="140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rPr>
                <w:sz w:val="20"/>
                <w:lang w:eastAsia="pl-PL"/>
              </w:rPr>
            </w:pPr>
          </w:p>
        </w:tc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9C6" w:rsidRDefault="009869C6" w:rsidP="009869C6">
            <w:pPr>
              <w:rPr>
                <w:sz w:val="20"/>
                <w:lang w:eastAsia="pl-PL"/>
              </w:rPr>
            </w:pPr>
          </w:p>
        </w:tc>
        <w:tc>
          <w:tcPr>
            <w:tcW w:w="7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9C6" w:rsidRDefault="009869C6" w:rsidP="009869C6">
            <w:pPr>
              <w:rPr>
                <w:sz w:val="20"/>
                <w:lang w:eastAsia="pl-PL"/>
              </w:rPr>
            </w:pPr>
          </w:p>
        </w:tc>
        <w:tc>
          <w:tcPr>
            <w:tcW w:w="23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 xml:space="preserve">Płatnik </w:t>
            </w: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środk</w:t>
            </w:r>
            <w:proofErr w:type="spellEnd"/>
            <w:r>
              <w:rPr>
                <w:rFonts w:ascii="Arial" w:hAnsi="Arial"/>
                <w:b/>
                <w:bCs/>
                <w:sz w:val="18"/>
                <w:szCs w:val="18"/>
                <w:lang w:val="es-ES_tradnl" w:eastAsia="pl-PL"/>
              </w:rPr>
              <w:t>ó</w:t>
            </w: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w publicznych</w:t>
            </w:r>
          </w:p>
        </w:tc>
      </w:tr>
      <w:tr w:rsidR="009869C6" w:rsidTr="009869C6">
        <w:trPr>
          <w:trHeight w:val="433"/>
          <w:tblHeader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Nazwa zabiegu</w:t>
            </w:r>
          </w:p>
        </w:tc>
        <w:tc>
          <w:tcPr>
            <w:tcW w:w="4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9C6" w:rsidRDefault="009869C6" w:rsidP="009869C6">
            <w:pPr>
              <w:rPr>
                <w:sz w:val="20"/>
                <w:lang w:eastAsia="pl-PL"/>
              </w:rPr>
            </w:pPr>
          </w:p>
        </w:tc>
        <w:tc>
          <w:tcPr>
            <w:tcW w:w="7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869C6" w:rsidRDefault="009869C6" w:rsidP="009869C6">
            <w:pPr>
              <w:rPr>
                <w:sz w:val="20"/>
                <w:lang w:eastAsia="pl-PL"/>
              </w:rPr>
            </w:pP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it-IT" w:eastAsia="pl-PL"/>
              </w:rPr>
              <w:t>Operator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fr-FR" w:eastAsia="pl-PL"/>
              </w:rPr>
              <w:t>Asystent 1</w:t>
            </w: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fr-FR" w:eastAsia="pl-PL"/>
              </w:rPr>
              <w:t>Asystent 2</w:t>
            </w:r>
          </w:p>
        </w:tc>
      </w:tr>
      <w:tr w:rsidR="00664C27" w:rsidTr="009869C6">
        <w:trPr>
          <w:trHeight w:val="584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Zabiegi na nerwach obwodowych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A25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A05304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5.51.01.0001025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1107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Endoprotezoplastyka łokcia, barku, nadgarstka, stawu skokowo-goleniowego, pierwotna częściowa kolana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H01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5.51.01.0008001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672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Endoprotezoplastyka pierwotna częściowa stawu biodrowego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H02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5.51.01.0008002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1275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Zabiegi operacyjne - rewizyjne z powodu aseptycznego obluzowania lub z towarzyszącym złamaniem "</w:t>
            </w:r>
            <w:proofErr w:type="spellStart"/>
            <w:r>
              <w:rPr>
                <w:rFonts w:ascii="Arial" w:hAnsi="Arial"/>
                <w:sz w:val="18"/>
                <w:szCs w:val="18"/>
                <w:lang w:eastAsia="pl-PL"/>
              </w:rPr>
              <w:t>okołoprotezowym</w:t>
            </w:r>
            <w:proofErr w:type="spellEnd"/>
            <w:r>
              <w:rPr>
                <w:rFonts w:ascii="Arial" w:hAnsi="Arial"/>
                <w:sz w:val="18"/>
                <w:szCs w:val="18"/>
                <w:lang w:eastAsia="pl-PL"/>
              </w:rPr>
              <w:t>"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H09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5.51.01.0008009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802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Zabiegi operacyjne - rewizyjne w przypadkach infekcji wokół protezy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nl-NL" w:eastAsia="pl-PL"/>
              </w:rPr>
              <w:t>H10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5.51.01.0008010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792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 xml:space="preserve">Czasowe implanty uwalniające antybiotyki w leczeniu infekcji </w:t>
            </w:r>
            <w:proofErr w:type="spellStart"/>
            <w:r>
              <w:rPr>
                <w:rFonts w:ascii="Arial" w:hAnsi="Arial"/>
                <w:sz w:val="18"/>
                <w:szCs w:val="18"/>
                <w:lang w:eastAsia="pl-PL"/>
              </w:rPr>
              <w:t>okołoprotezowych</w:t>
            </w:r>
            <w:proofErr w:type="spellEnd"/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nl-NL" w:eastAsia="pl-PL"/>
              </w:rPr>
              <w:t>H12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5.51.01.0008012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604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lastRenderedPageBreak/>
              <w:t>Endoprotezoplastyka pierwotna całkowita biodra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nl-NL" w:eastAsia="pl-PL"/>
              </w:rPr>
              <w:t>H13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5.51.01.0008013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38732F">
        <w:trPr>
          <w:trHeight w:val="1487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 xml:space="preserve">Endoprotezoplastyka pierwotna całkowita biodra z rekonstrukcją kostną, endoprotezoplastyka stawu biodrowego z zastosowaniem trzpienia </w:t>
            </w:r>
            <w:proofErr w:type="spellStart"/>
            <w:r>
              <w:rPr>
                <w:rFonts w:ascii="Arial" w:hAnsi="Arial"/>
                <w:sz w:val="18"/>
                <w:szCs w:val="18"/>
                <w:lang w:eastAsia="pl-PL"/>
              </w:rPr>
              <w:t>przynasadowego</w:t>
            </w:r>
            <w:proofErr w:type="spellEnd"/>
            <w:r>
              <w:rPr>
                <w:rFonts w:ascii="Arial" w:hAnsi="Arial"/>
                <w:sz w:val="18"/>
                <w:szCs w:val="18"/>
                <w:lang w:eastAsia="pl-PL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  <w:szCs w:val="18"/>
                <w:lang w:eastAsia="pl-PL"/>
              </w:rPr>
              <w:t>kapoplastyka</w:t>
            </w:r>
            <w:proofErr w:type="spellEnd"/>
            <w:r>
              <w:rPr>
                <w:rFonts w:ascii="Arial" w:hAnsi="Arial"/>
                <w:sz w:val="18"/>
                <w:szCs w:val="18"/>
                <w:lang w:eastAsia="pl-PL"/>
              </w:rPr>
              <w:t xml:space="preserve"> stawu biodrowego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nl-NL" w:eastAsia="pl-PL"/>
              </w:rPr>
              <w:t>H14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5.51.01.0008014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604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Endoprotezoplastyka pierwotna całkowita kolana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nl-NL" w:eastAsia="pl-PL"/>
              </w:rPr>
              <w:t>H15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5.51.01.0008015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756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Artroskopowa rekonstrukcja z użyciem implant</w:t>
            </w:r>
            <w:r>
              <w:rPr>
                <w:rFonts w:ascii="Arial" w:hAnsi="Arial"/>
                <w:sz w:val="18"/>
                <w:szCs w:val="18"/>
                <w:lang w:val="es-ES_tradnl" w:eastAsia="pl-PL"/>
              </w:rPr>
              <w:t>ó</w:t>
            </w:r>
            <w:r>
              <w:rPr>
                <w:rFonts w:ascii="Arial" w:hAnsi="Arial"/>
                <w:sz w:val="18"/>
                <w:szCs w:val="18"/>
                <w:lang w:eastAsia="pl-PL"/>
              </w:rPr>
              <w:t>w mocujących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H21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5.51.01.0008021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512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Artroskopia lecznicza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H22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5.51.01.0008022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567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 xml:space="preserve">Artroskopia </w:t>
            </w:r>
            <w:proofErr w:type="spellStart"/>
            <w:r>
              <w:rPr>
                <w:rFonts w:ascii="Arial" w:hAnsi="Arial"/>
                <w:sz w:val="18"/>
                <w:szCs w:val="18"/>
                <w:lang w:eastAsia="pl-PL"/>
              </w:rPr>
              <w:t>diagnostyczno</w:t>
            </w:r>
            <w:proofErr w:type="spellEnd"/>
            <w:r>
              <w:rPr>
                <w:rFonts w:ascii="Arial" w:hAnsi="Arial"/>
                <w:sz w:val="18"/>
                <w:szCs w:val="18"/>
                <w:lang w:eastAsia="pl-PL"/>
              </w:rPr>
              <w:t xml:space="preserve"> - lecznicza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H23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5.51.01.0008023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960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 xml:space="preserve">Kompleksowe zabiegi w zakresie kończyny dolnej i miednicy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pl-PL"/>
              </w:rPr>
              <w:br/>
            </w:r>
            <w:r>
              <w:rPr>
                <w:rFonts w:ascii="Arial" w:hAnsi="Arial"/>
                <w:sz w:val="18"/>
                <w:szCs w:val="18"/>
                <w:lang w:eastAsia="pl-PL"/>
              </w:rPr>
              <w:t>&gt; 65 r.ż.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H31E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5.51.01.0008105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38732F">
        <w:trPr>
          <w:trHeight w:val="979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lastRenderedPageBreak/>
              <w:t xml:space="preserve">Kompleksowe zabiegi w zakresie kończyny dolnej i miednicy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eastAsia="pl-PL"/>
              </w:rPr>
              <w:br/>
            </w:r>
            <w:r>
              <w:rPr>
                <w:rFonts w:ascii="Arial" w:hAnsi="Arial"/>
                <w:sz w:val="18"/>
                <w:szCs w:val="18"/>
                <w:lang w:eastAsia="pl-PL"/>
              </w:rPr>
              <w:t>&lt; 66 r.ż.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H31F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5.51.01.0008106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604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Duże zabiegi w zakresie kończyny dolnej i miednicy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H32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5.51.01.0008032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512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Średnie zabiegi na kończynie dolnej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H33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5.51.01.0008033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512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Duże zabiegi na kończynie g</w:t>
            </w:r>
            <w:r>
              <w:rPr>
                <w:rFonts w:ascii="Arial" w:hAnsi="Arial"/>
                <w:sz w:val="18"/>
                <w:szCs w:val="18"/>
                <w:lang w:val="es-ES_tradnl" w:eastAsia="pl-PL"/>
              </w:rPr>
              <w:t>ó</w:t>
            </w:r>
            <w:proofErr w:type="spellStart"/>
            <w:r>
              <w:rPr>
                <w:rFonts w:ascii="Arial" w:hAnsi="Arial"/>
                <w:sz w:val="18"/>
                <w:szCs w:val="18"/>
                <w:lang w:eastAsia="pl-PL"/>
              </w:rPr>
              <w:t>rnej</w:t>
            </w:r>
            <w:proofErr w:type="spellEnd"/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H42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5.51.01.0008042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512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Średnie zabiegi na kończynie g</w:t>
            </w:r>
            <w:r>
              <w:rPr>
                <w:rFonts w:ascii="Arial" w:hAnsi="Arial"/>
                <w:sz w:val="18"/>
                <w:szCs w:val="18"/>
                <w:lang w:val="es-ES_tradnl" w:eastAsia="pl-PL"/>
              </w:rPr>
              <w:t>ó</w:t>
            </w:r>
            <w:proofErr w:type="spellStart"/>
            <w:r>
              <w:rPr>
                <w:rFonts w:ascii="Arial" w:hAnsi="Arial"/>
                <w:sz w:val="18"/>
                <w:szCs w:val="18"/>
                <w:lang w:eastAsia="pl-PL"/>
              </w:rPr>
              <w:t>rnej</w:t>
            </w:r>
            <w:proofErr w:type="spellEnd"/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H43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5.51.01.0008043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804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 xml:space="preserve">Złamania lub zwichnięcia w obrębie miednicy lub kończyny dolnej </w:t>
            </w:r>
          </w:p>
          <w:p w:rsidR="00664C27" w:rsidRDefault="00664C27" w:rsidP="009869C6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&gt; 65r.ż.</w:t>
            </w:r>
          </w:p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&lt;65r.ż.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H62E</w:t>
            </w:r>
          </w:p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H62F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A92098">
            <w:pPr>
              <w:spacing w:after="0"/>
              <w:jc w:val="center"/>
              <w:rPr>
                <w:rFonts w:ascii="Arial" w:hAnsi="Arial"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5.51.01.00080109</w:t>
            </w:r>
          </w:p>
          <w:p w:rsidR="00664C27" w:rsidRDefault="00664C27" w:rsidP="00A92098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5.51.01.00080110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804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Złamania lub zwichnięcia w obrębie kończyny g</w:t>
            </w:r>
            <w:r>
              <w:rPr>
                <w:rFonts w:ascii="Arial" w:hAnsi="Arial"/>
                <w:sz w:val="18"/>
                <w:szCs w:val="18"/>
                <w:lang w:val="es-ES_tradnl" w:eastAsia="pl-PL"/>
              </w:rPr>
              <w:t>ó</w:t>
            </w:r>
            <w:proofErr w:type="spellStart"/>
            <w:r>
              <w:rPr>
                <w:rFonts w:ascii="Arial" w:hAnsi="Arial"/>
                <w:sz w:val="18"/>
                <w:szCs w:val="18"/>
                <w:lang w:eastAsia="pl-PL"/>
              </w:rPr>
              <w:t>rnej</w:t>
            </w:r>
            <w:proofErr w:type="spellEnd"/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H63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5.51.01.0008063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512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 xml:space="preserve">Mniejsze złamania lub </w:t>
            </w:r>
            <w:proofErr w:type="spellStart"/>
            <w:r>
              <w:rPr>
                <w:rFonts w:ascii="Arial" w:hAnsi="Arial"/>
                <w:sz w:val="18"/>
                <w:szCs w:val="18"/>
                <w:lang w:eastAsia="pl-PL"/>
              </w:rPr>
              <w:t>zwichnię</w:t>
            </w:r>
            <w:proofErr w:type="spellEnd"/>
            <w:r>
              <w:rPr>
                <w:rFonts w:ascii="Arial" w:hAnsi="Arial"/>
                <w:sz w:val="18"/>
                <w:szCs w:val="18"/>
                <w:lang w:val="it-IT" w:eastAsia="pl-PL"/>
              </w:rPr>
              <w:t>cia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H64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5.51.01.0008064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512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Amputacje rozległ</w:t>
            </w:r>
            <w:r>
              <w:rPr>
                <w:rFonts w:ascii="Arial" w:hAnsi="Arial"/>
                <w:sz w:val="18"/>
                <w:szCs w:val="18"/>
                <w:lang w:val="it-IT" w:eastAsia="pl-PL"/>
              </w:rPr>
              <w:t>e i du</w:t>
            </w:r>
            <w:r>
              <w:rPr>
                <w:rFonts w:ascii="Arial" w:hAnsi="Arial"/>
                <w:sz w:val="18"/>
                <w:szCs w:val="18"/>
                <w:lang w:eastAsia="pl-PL"/>
              </w:rPr>
              <w:t>że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H72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5.51.01.0008072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9869C6">
        <w:trPr>
          <w:trHeight w:val="512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lastRenderedPageBreak/>
              <w:t>Mniejsze amputacje</w:t>
            </w:r>
          </w:p>
          <w:p w:rsidR="00664C27" w:rsidRDefault="00664C27" w:rsidP="009869C6">
            <w:pPr>
              <w:spacing w:after="0" w:line="240" w:lineRule="auto"/>
              <w:rPr>
                <w:rFonts w:ascii="Arial" w:hAnsi="Arial"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&gt;65r.ż.</w:t>
            </w:r>
          </w:p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&lt;65r.ż.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ru-RU" w:eastAsia="pl-PL"/>
              </w:rPr>
              <w:t>H74</w:t>
            </w: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E</w:t>
            </w:r>
          </w:p>
          <w:p w:rsidR="00664C27" w:rsidRPr="00943C70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ru-RU" w:eastAsia="pl-PL"/>
              </w:rPr>
              <w:t>H74</w:t>
            </w: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43C70">
            <w:pPr>
              <w:spacing w:after="0"/>
              <w:jc w:val="center"/>
              <w:rPr>
                <w:rFonts w:ascii="Arial" w:hAnsi="Arial"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5.51.01.0008111</w:t>
            </w:r>
          </w:p>
          <w:p w:rsidR="00664C27" w:rsidRPr="00943C70" w:rsidRDefault="00664C27" w:rsidP="00943C70">
            <w:pPr>
              <w:spacing w:after="0"/>
              <w:jc w:val="center"/>
              <w:rPr>
                <w:rFonts w:ascii="Arial" w:hAnsi="Arial"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5.51.01.0008112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286F5B">
        <w:trPr>
          <w:trHeight w:val="906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Kompleksowe zabiegi w chorobach infekcyjnych, nowotworowych kości, staw</w:t>
            </w:r>
            <w:r>
              <w:rPr>
                <w:rFonts w:ascii="Arial" w:hAnsi="Arial"/>
                <w:sz w:val="18"/>
                <w:szCs w:val="18"/>
                <w:lang w:val="es-ES_tradnl" w:eastAsia="pl-PL"/>
              </w:rPr>
              <w:t>ó</w:t>
            </w:r>
            <w:r>
              <w:rPr>
                <w:rFonts w:ascii="Arial" w:hAnsi="Arial"/>
                <w:sz w:val="18"/>
                <w:szCs w:val="18"/>
                <w:lang w:eastAsia="pl-PL"/>
              </w:rPr>
              <w:t>w, tkanki łącznej &gt; 10 dni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H81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5.51.01.0008081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664C27" w:rsidTr="00286F5B">
        <w:trPr>
          <w:trHeight w:val="964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Duże zabiegi w chorobach infekcyjnych, nowotworowych kości, staw</w:t>
            </w:r>
            <w:r>
              <w:rPr>
                <w:rFonts w:ascii="Arial" w:hAnsi="Arial"/>
                <w:sz w:val="18"/>
                <w:szCs w:val="18"/>
                <w:lang w:val="es-ES_tradnl" w:eastAsia="pl-PL"/>
              </w:rPr>
              <w:t>ó</w:t>
            </w:r>
            <w:r>
              <w:rPr>
                <w:rFonts w:ascii="Arial" w:hAnsi="Arial"/>
                <w:sz w:val="18"/>
                <w:szCs w:val="18"/>
                <w:lang w:eastAsia="pl-PL"/>
              </w:rPr>
              <w:t>w, tkanki łącznej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H82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5.51.01.0008082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C27" w:rsidRDefault="00664C27" w:rsidP="00063BD2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9869C6" w:rsidTr="009869C6">
        <w:trPr>
          <w:trHeight w:val="512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Średnie zabiegi na tkankach miękkich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H83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5.51.01.0008083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  <w:tr w:rsidR="009869C6" w:rsidTr="009869C6">
        <w:trPr>
          <w:trHeight w:val="512"/>
          <w:jc w:val="center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DD7DF1" w:rsidP="009869C6">
            <w:pPr>
              <w:spacing w:after="0" w:line="240" w:lineRule="auto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Mniejsze zabiegi w obrębie układu mięśniowo-szkieletowego lub tkanek miękkich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eastAsia="pl-PL"/>
              </w:rPr>
              <w:t>H84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/>
              <w:jc w:val="center"/>
              <w:rPr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>5.51.01.0008084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  <w:tc>
          <w:tcPr>
            <w:tcW w:w="7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9C6" w:rsidRDefault="009869C6" w:rsidP="009869C6">
            <w:pPr>
              <w:spacing w:after="0" w:line="240" w:lineRule="auto"/>
              <w:jc w:val="center"/>
              <w:rPr>
                <w:lang w:eastAsia="pl-PL"/>
              </w:rPr>
            </w:pPr>
          </w:p>
        </w:tc>
      </w:tr>
    </w:tbl>
    <w:p w:rsidR="009869C6" w:rsidRDefault="009869C6">
      <w:pPr>
        <w:sectPr w:rsidR="009869C6">
          <w:headerReference w:type="default" r:id="rId10"/>
          <w:pgSz w:w="16838" w:h="11906" w:orient="landscape"/>
          <w:pgMar w:top="1418" w:right="1111" w:bottom="1135" w:left="851" w:header="709" w:footer="0" w:gutter="0"/>
          <w:cols w:space="708"/>
          <w:formProt w:val="0"/>
          <w:docGrid w:linePitch="360" w:charSpace="4096"/>
        </w:sectPr>
      </w:pPr>
    </w:p>
    <w:p w:rsidR="0007424F" w:rsidRPr="00624D93" w:rsidRDefault="0007424F" w:rsidP="0007424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24D93">
        <w:rPr>
          <w:rFonts w:ascii="Arial" w:hAnsi="Arial" w:cs="Arial"/>
          <w:sz w:val="20"/>
          <w:szCs w:val="20"/>
        </w:rPr>
        <w:lastRenderedPageBreak/>
        <w:t>za świadczenia zdrowotne</w:t>
      </w:r>
      <w:r w:rsidR="009C35E3" w:rsidRPr="00624D93">
        <w:rPr>
          <w:rFonts w:ascii="Arial" w:hAnsi="Arial" w:cs="Arial"/>
          <w:sz w:val="20"/>
          <w:szCs w:val="20"/>
        </w:rPr>
        <w:t xml:space="preserve"> komercyjne</w:t>
      </w:r>
      <w:r w:rsidR="002164F5" w:rsidRPr="00624D93">
        <w:rPr>
          <w:rFonts w:ascii="Arial" w:hAnsi="Arial" w:cs="Arial"/>
          <w:sz w:val="20"/>
          <w:szCs w:val="20"/>
        </w:rPr>
        <w:t>:</w:t>
      </w:r>
    </w:p>
    <w:p w:rsidR="0007424F" w:rsidRPr="0007424F" w:rsidRDefault="0007424F" w:rsidP="0007424F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tbl>
      <w:tblPr>
        <w:tblW w:w="100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0"/>
        <w:gridCol w:w="1740"/>
        <w:gridCol w:w="1740"/>
      </w:tblGrid>
      <w:tr w:rsidR="00624D93" w:rsidRPr="00624D93" w:rsidTr="00624D93">
        <w:trPr>
          <w:trHeight w:val="450"/>
        </w:trPr>
        <w:tc>
          <w:tcPr>
            <w:tcW w:w="6600" w:type="dxa"/>
            <w:shd w:val="clear" w:color="auto" w:fill="auto"/>
            <w:vAlign w:val="center"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Nazwa zabiegu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operator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asystent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auto" w:fill="auto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Korekcja </w:t>
            </w:r>
            <w:proofErr w:type="spellStart"/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przodostopia</w:t>
            </w:r>
            <w:proofErr w:type="spellEnd"/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plus </w:t>
            </w:r>
            <w:proofErr w:type="spellStart"/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DMMOAkin</w:t>
            </w:r>
            <w:proofErr w:type="spellEnd"/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Korekcja palca </w:t>
            </w:r>
            <w:proofErr w:type="spellStart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młotkowatego</w:t>
            </w:r>
            <w:proofErr w:type="spellEnd"/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Artrodeza stawu </w:t>
            </w:r>
            <w:proofErr w:type="spellStart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Lisfranca</w:t>
            </w:r>
            <w:proofErr w:type="spellEnd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/</w:t>
            </w:r>
            <w:proofErr w:type="spellStart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Choparta</w:t>
            </w:r>
            <w:proofErr w:type="spellEnd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Korekcja Palucha koślawego </w:t>
            </w:r>
            <w:proofErr w:type="spellStart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Chewron</w:t>
            </w:r>
            <w:proofErr w:type="spellEnd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plus </w:t>
            </w:r>
            <w:proofErr w:type="spellStart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Lapidius</w:t>
            </w:r>
            <w:proofErr w:type="spellEnd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Artrodeza podskokowa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Artrodeza stawu skokowego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Artroskopia stawu skokowego przednia 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Artroskopia stawu skokowego tylna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auto" w:fill="auto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Odbarczenie kanału stępu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auto" w:fill="auto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Rekonstrukcja ATFL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auto" w:fill="auto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Rekonstrukcja więzadła trójgraniastego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Rekonstrukcja </w:t>
            </w:r>
            <w:r w:rsidR="00063BD2"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ścięgna</w:t>
            </w: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Achillesa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Plastyka guza piętowego z plastyką przyczepu Achillesa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Alloplastyka całkowita stawu kolanowego  ATIUN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Alloplastyka jednoprzedziałowa kolana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Artroskopia kolana, res</w:t>
            </w:r>
            <w:r w:rsidR="00063BD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</w:t>
            </w: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kcja uszkodzonej łękotki ciała wolnego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Artroskopia szycie łąkotki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660"/>
        </w:trPr>
        <w:tc>
          <w:tcPr>
            <w:tcW w:w="6600" w:type="dxa"/>
            <w:shd w:val="clear" w:color="000000" w:fill="FFFFFF"/>
            <w:vAlign w:val="center"/>
            <w:hideMark/>
          </w:tcPr>
          <w:p w:rsidR="00624D93" w:rsidRPr="00624D93" w:rsidRDefault="00562C86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Artroskopia stawu kolanowego</w:t>
            </w:r>
            <w:r w:rsidR="00624D93"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rekonst</w:t>
            </w:r>
            <w:r w:rsidR="008167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rukcja chrząstki stawowej: OATS</w:t>
            </w:r>
            <w:r w:rsidR="00624D93"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00624D93"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Hialofast</w:t>
            </w:r>
            <w:proofErr w:type="spellEnd"/>
            <w:r w:rsidR="00624D93"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00624D93"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AutoCart</w:t>
            </w:r>
            <w:proofErr w:type="spellEnd"/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auto" w:fill="auto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Artroskopia/Rekonstrukcja ACL + PCL/MCL/LCL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auto" w:fill="auto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Artroskopia/Rekonstrukcja MPFL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auto" w:fill="auto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Artroskopia/Rekonstrukcja PCL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auto" w:fill="auto"/>
            <w:vAlign w:val="center"/>
            <w:hideMark/>
          </w:tcPr>
          <w:p w:rsidR="00624D93" w:rsidRPr="00624D93" w:rsidRDefault="00063BD2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Artroskopia</w:t>
            </w:r>
            <w:r w:rsidR="00624D93"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/Rekonstrukcja ACL + szycie MM/ML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auto" w:fill="auto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Osteotomia DFO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auto" w:fill="auto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Osteotomia HTO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Artroskopia stawu kolanowego ACL - śruby tytanowe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Artroskopia stawu kolanowego ACL - </w:t>
            </w:r>
            <w:proofErr w:type="spellStart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thigtrope</w:t>
            </w:r>
            <w:proofErr w:type="spellEnd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+ śruba tytanowa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Artroskopia stawu kolanowego ACL - </w:t>
            </w:r>
            <w:proofErr w:type="spellStart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all</w:t>
            </w:r>
            <w:proofErr w:type="spellEnd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inside</w:t>
            </w:r>
            <w:proofErr w:type="spellEnd"/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Artroskopia stawu kolanowego ACL - </w:t>
            </w:r>
            <w:proofErr w:type="spellStart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internal</w:t>
            </w:r>
            <w:proofErr w:type="spellEnd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brace</w:t>
            </w:r>
            <w:proofErr w:type="spellEnd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noWrap/>
            <w:vAlign w:val="center"/>
            <w:hideMark/>
          </w:tcPr>
          <w:p w:rsidR="00624D93" w:rsidRPr="00624D93" w:rsidRDefault="00CD33B8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Artroskopia stawu kolanowe</w:t>
            </w:r>
            <w:r w:rsidR="00624D93"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 - rekonstrukcja chrząstki stawo</w:t>
            </w:r>
            <w:r w:rsidR="00063B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wej: </w:t>
            </w:r>
            <w:proofErr w:type="spellStart"/>
            <w:r w:rsidR="00063B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hy</w:t>
            </w:r>
            <w:r w:rsidR="00624D93"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</w:t>
            </w:r>
            <w:r w:rsidR="00624D93"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="00624D93"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fast</w:t>
            </w:r>
            <w:proofErr w:type="spellEnd"/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noWrap/>
            <w:vAlign w:val="center"/>
            <w:hideMark/>
          </w:tcPr>
          <w:p w:rsidR="00624D93" w:rsidRPr="00624D93" w:rsidRDefault="00135DA1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Artroskopia stawu kolanowe</w:t>
            </w:r>
            <w:r w:rsidR="00624D93"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go - rekonstrukcja chrząstki </w:t>
            </w:r>
            <w:proofErr w:type="spellStart"/>
            <w:r w:rsidR="00624D93"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stawowej:OATS</w:t>
            </w:r>
            <w:proofErr w:type="spellEnd"/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noWrap/>
            <w:vAlign w:val="center"/>
            <w:hideMark/>
          </w:tcPr>
          <w:p w:rsidR="00624D93" w:rsidRPr="00624D93" w:rsidRDefault="00135DA1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Artroskopia stawu kolanowe</w:t>
            </w:r>
            <w:r w:rsidR="00624D93"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go - rekonstrukcja chrząstki </w:t>
            </w:r>
            <w:proofErr w:type="spellStart"/>
            <w:r w:rsidR="00624D93"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</w:t>
            </w:r>
            <w:r w:rsidR="00624D93"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="00624D93"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wej:Autocart</w:t>
            </w:r>
            <w:proofErr w:type="spellEnd"/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Rekonstrukcja ACL - </w:t>
            </w:r>
            <w:proofErr w:type="spellStart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Quadriceps</w:t>
            </w:r>
            <w:proofErr w:type="spellEnd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Rekonstrukcja ACL plus </w:t>
            </w:r>
            <w:proofErr w:type="spellStart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Lamier</w:t>
            </w:r>
            <w:proofErr w:type="spellEnd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/ALL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Rekonstrukcja ACL - </w:t>
            </w:r>
            <w:proofErr w:type="spellStart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Quadriceps</w:t>
            </w:r>
            <w:proofErr w:type="spellEnd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plus </w:t>
            </w:r>
            <w:proofErr w:type="spellStart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tenodez</w:t>
            </w:r>
            <w:proofErr w:type="spellEnd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Lamiera</w:t>
            </w:r>
            <w:proofErr w:type="spellEnd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/ALL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Alloplastyka całkowita stawu biodrowego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Alloplastyka całkowita stawu biodrowego bezcementowa </w:t>
            </w:r>
            <w:proofErr w:type="spellStart"/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krótkotrzpi</w:t>
            </w: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</w:t>
            </w: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niowa</w:t>
            </w:r>
            <w:proofErr w:type="spellEnd"/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Alloplastyka całkowita stawu biodrowego cementowana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Alloplastyka stawu biodrowego BIPOLARNA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Artroskopia stawu biodrowego - rekonstrukcja obrąbka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Artroskopia stawu biodrowego - szycie obrąbka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Artroskopia stawu biodrowego - usunięcie CAM/</w:t>
            </w:r>
            <w:proofErr w:type="spellStart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Pincer</w:t>
            </w:r>
            <w:proofErr w:type="spellEnd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Plastyka pasma biodrowo-piszczelowego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Alloplastyka całkowita stawu barkowego Anatomiczna/</w:t>
            </w:r>
            <w:proofErr w:type="spellStart"/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Reverse</w:t>
            </w:r>
            <w:proofErr w:type="spellEnd"/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Artroskopia - rekonstrukcja stożka rotatorów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Artroskopia stawu barkowego, </w:t>
            </w:r>
            <w:proofErr w:type="spellStart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Bone</w:t>
            </w:r>
            <w:proofErr w:type="spellEnd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Block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Artroskopia stawu barkowego, rekonstrukcja ACJ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Artroskopia stawu barkowego, resekcja ACJ, </w:t>
            </w:r>
            <w:proofErr w:type="spellStart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akromioplastyka</w:t>
            </w:r>
            <w:proofErr w:type="spellEnd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Artroskopia, operacja </w:t>
            </w:r>
            <w:proofErr w:type="spellStart"/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Bankarta</w:t>
            </w:r>
            <w:proofErr w:type="spellEnd"/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SLAP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auto" w:fill="auto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Operacja </w:t>
            </w:r>
            <w:proofErr w:type="spellStart"/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Lataryet</w:t>
            </w:r>
            <w:proofErr w:type="spellEnd"/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Rekonstrukcja ACJ - Dog </w:t>
            </w:r>
            <w:proofErr w:type="spellStart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Bone</w:t>
            </w:r>
            <w:proofErr w:type="spellEnd"/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Artroskopia stawu łokciowego </w:t>
            </w:r>
            <w:bookmarkStart w:id="0" w:name="_GoBack"/>
            <w:bookmarkEnd w:id="0"/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auto" w:fill="auto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Rekonstrukcja ścięgna Bicepsa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Transpozycja nerwu łokciowego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Operacja łokcia tenisisty/łokcia golfisty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Operacja CMC1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auto" w:fill="auto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Resekcja rozcięgna dłoniowego </w:t>
            </w:r>
            <w:proofErr w:type="spellStart"/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Dupuytren</w:t>
            </w:r>
            <w:proofErr w:type="spellEnd"/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auto" w:fill="auto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Usuniecie zespolenia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auto" w:fill="auto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Uwolnienie  nerwu pośrodkowego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auto" w:fill="auto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Uwolnienie nerwu łokciowego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auto" w:fill="auto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Uwolnienie palca strzelającego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auto" w:fill="auto"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Usunięcie </w:t>
            </w:r>
            <w:proofErr w:type="spellStart"/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gangliona</w:t>
            </w:r>
            <w:proofErr w:type="spellEnd"/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Usunięcie wyrośli kostnej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Operacje złamań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624D93" w:rsidRPr="00624D93" w:rsidTr="00624D93">
        <w:trPr>
          <w:trHeight w:val="450"/>
        </w:trPr>
        <w:tc>
          <w:tcPr>
            <w:tcW w:w="6600" w:type="dxa"/>
            <w:shd w:val="clear" w:color="000000" w:fill="FFFFFF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Operacja zespolenia po złam</w:t>
            </w:r>
            <w:r w:rsidR="008167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62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niach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624D93" w:rsidRPr="00624D93" w:rsidRDefault="00624D93" w:rsidP="00624D9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4D9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07424F" w:rsidRDefault="0007424F" w:rsidP="002C2941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:rsidR="0007424F" w:rsidRDefault="0007424F" w:rsidP="002C2941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:rsidR="002C2941" w:rsidRDefault="002C2941" w:rsidP="002C2941">
      <w:pPr>
        <w:spacing w:after="0" w:line="240" w:lineRule="auto"/>
        <w:jc w:val="both"/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C2941" w:rsidRDefault="002C2941" w:rsidP="002C2941">
      <w:pPr>
        <w:spacing w:after="0" w:line="240" w:lineRule="auto"/>
      </w:pPr>
      <w:r>
        <w:rPr>
          <w:rFonts w:ascii="Arial" w:hAnsi="Arial" w:cs="Arial"/>
          <w:bCs/>
          <w:sz w:val="20"/>
          <w:szCs w:val="20"/>
        </w:rPr>
        <w:t>Oferent</w:t>
      </w:r>
      <w:r>
        <w:rPr>
          <w:rFonts w:ascii="Arial" w:hAnsi="Arial" w:cs="Arial"/>
          <w:sz w:val="20"/>
          <w:szCs w:val="20"/>
        </w:rPr>
        <w:t xml:space="preserve"> oświadcza, iż:</w:t>
      </w:r>
    </w:p>
    <w:p w:rsidR="002C2941" w:rsidRDefault="002C2941" w:rsidP="00A05304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>zapoznał się z ogłoszeniem o konkursie</w:t>
      </w:r>
      <w:r>
        <w:rPr>
          <w:rFonts w:ascii="Arial" w:hAnsi="Arial" w:cs="Arial"/>
          <w:color w:val="000000"/>
          <w:sz w:val="20"/>
          <w:szCs w:val="20"/>
        </w:rPr>
        <w:t xml:space="preserve">, a także z projektem umowy i </w:t>
      </w:r>
      <w:r>
        <w:rPr>
          <w:rFonts w:ascii="Arial" w:hAnsi="Arial" w:cs="Arial"/>
          <w:bCs/>
          <w:color w:val="000000"/>
          <w:sz w:val="20"/>
          <w:szCs w:val="20"/>
        </w:rPr>
        <w:t>nie zgłasza zastrzeżeń do ich treści</w:t>
      </w:r>
      <w:r>
        <w:rPr>
          <w:rFonts w:ascii="Arial" w:hAnsi="Arial" w:cs="Arial"/>
          <w:bCs/>
          <w:sz w:val="20"/>
          <w:szCs w:val="20"/>
        </w:rPr>
        <w:t>,</w:t>
      </w:r>
    </w:p>
    <w:p w:rsidR="002C2941" w:rsidRDefault="002C2941" w:rsidP="00A05304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sz w:val="20"/>
          <w:szCs w:val="20"/>
        </w:rPr>
        <w:t>zapoznał się ze wszystkimi koniecznymi informacjami, niezbędnymi do przygotowania oferty,</w:t>
      </w:r>
    </w:p>
    <w:p w:rsidR="002C2941" w:rsidRDefault="002C2941" w:rsidP="00A05304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2C2941" w:rsidRDefault="002C2941" w:rsidP="00A05304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sz w:val="20"/>
          <w:szCs w:val="20"/>
        </w:rPr>
        <w:t>spełnia wszystkie warunki stawiane w ogłoszeniu,</w:t>
      </w:r>
    </w:p>
    <w:p w:rsidR="002C2941" w:rsidRDefault="002C2941" w:rsidP="00A05304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sz w:val="20"/>
          <w:szCs w:val="20"/>
        </w:rPr>
        <w:t>wszystkie załączone kopie dokumentów są zgodne z aktualnym stanem faktycznym i prawnym,</w:t>
      </w:r>
    </w:p>
    <w:p w:rsidR="002C2941" w:rsidRDefault="002C2941" w:rsidP="00A05304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2C2941" w:rsidRDefault="002C2941" w:rsidP="00A05304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sz w:val="20"/>
          <w:szCs w:val="20"/>
          <w:lang w:eastAsia="pl-PL"/>
        </w:rPr>
        <w:t>uważa się za związanego ofertą przez okres 30 dni</w:t>
      </w:r>
      <w:r>
        <w:rPr>
          <w:rFonts w:ascii="Arial" w:hAnsi="Arial" w:cs="Arial"/>
          <w:sz w:val="20"/>
          <w:szCs w:val="20"/>
        </w:rPr>
        <w:t xml:space="preserve"> od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>
        <w:rPr>
          <w:rFonts w:ascii="Arial" w:hAnsi="Arial" w:cs="Arial"/>
          <w:sz w:val="20"/>
          <w:szCs w:val="20"/>
        </w:rPr>
        <w:t xml:space="preserve">, </w:t>
      </w:r>
    </w:p>
    <w:p w:rsidR="002C2941" w:rsidRDefault="002C2941" w:rsidP="00A05304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2C2941" w:rsidRDefault="002C2941" w:rsidP="00A05304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2C2941" w:rsidRDefault="002C2941" w:rsidP="00A05304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2C2941" w:rsidRPr="00A52E2F" w:rsidRDefault="002C2941" w:rsidP="00A52E2F">
      <w:pPr>
        <w:numPr>
          <w:ilvl w:val="0"/>
          <w:numId w:val="10"/>
        </w:numPr>
        <w:spacing w:after="0" w:line="240" w:lineRule="auto"/>
        <w:ind w:left="357" w:hanging="357"/>
        <w:jc w:val="both"/>
      </w:pPr>
      <w:r>
        <w:rPr>
          <w:rFonts w:ascii="Arial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2C2941" w:rsidRDefault="002C2941" w:rsidP="002C2941">
      <w:pPr>
        <w:spacing w:before="240" w:after="0" w:line="24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2C2941" w:rsidRDefault="002C2941" w:rsidP="00A05304">
      <w:pPr>
        <w:pStyle w:val="Tekstpodstawowy"/>
        <w:numPr>
          <w:ilvl w:val="0"/>
          <w:numId w:val="11"/>
        </w:numPr>
        <w:spacing w:after="0"/>
        <w:ind w:left="284" w:hanging="284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kopię dokumentów potwierdzających uzyskanie wymaganych uprawnień, kopia prawa wykonywania zawodu,</w:t>
      </w:r>
    </w:p>
    <w:p w:rsidR="002C2941" w:rsidRPr="002C2941" w:rsidRDefault="002C2941" w:rsidP="00A05304">
      <w:pPr>
        <w:pStyle w:val="Tekstpodstawowy"/>
        <w:numPr>
          <w:ilvl w:val="0"/>
          <w:numId w:val="11"/>
        </w:numPr>
        <w:spacing w:after="0"/>
        <w:ind w:left="284" w:hanging="284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kopię dokumentów potwierdzającego uzyskanie specjalizacji,</w:t>
      </w:r>
    </w:p>
    <w:p w:rsidR="004D04BB" w:rsidRPr="004D04BB" w:rsidRDefault="002C2941" w:rsidP="004D04BB">
      <w:pPr>
        <w:pStyle w:val="Tekstpodstawowy"/>
        <w:numPr>
          <w:ilvl w:val="0"/>
          <w:numId w:val="11"/>
        </w:numPr>
        <w:spacing w:after="0"/>
        <w:ind w:left="284" w:hanging="284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dokumenty potwierdzające doświadczenie</w:t>
      </w:r>
    </w:p>
    <w:p w:rsidR="004D04BB" w:rsidRPr="004D04BB" w:rsidRDefault="004D04BB" w:rsidP="004D04BB">
      <w:pPr>
        <w:pStyle w:val="Tekstpodstawowy"/>
        <w:numPr>
          <w:ilvl w:val="0"/>
          <w:numId w:val="11"/>
        </w:numPr>
        <w:spacing w:after="0"/>
        <w:ind w:left="284" w:hanging="284"/>
        <w:jc w:val="both"/>
        <w:rPr>
          <w:sz w:val="18"/>
          <w:szCs w:val="18"/>
        </w:rPr>
      </w:pPr>
      <w:r w:rsidRPr="004D04BB">
        <w:rPr>
          <w:rFonts w:ascii="Arial" w:eastAsia="Times New Roman" w:hAnsi="Arial" w:cs="Arial"/>
          <w:sz w:val="20"/>
          <w:szCs w:val="20"/>
          <w:lang w:eastAsia="pl-PL"/>
        </w:rPr>
        <w:t>zaświadczenie stosownej instytucji o wykonanych zabiegach, wymie</w:t>
      </w:r>
      <w:r>
        <w:rPr>
          <w:rFonts w:ascii="Arial" w:eastAsia="Times New Roman" w:hAnsi="Arial" w:cs="Arial"/>
          <w:sz w:val="20"/>
          <w:szCs w:val="20"/>
          <w:lang w:eastAsia="pl-PL"/>
        </w:rPr>
        <w:t>nionych w pkt 6 d-i ogłoszenia</w:t>
      </w:r>
    </w:p>
    <w:p w:rsidR="002C2941" w:rsidRDefault="002C2941" w:rsidP="00A05304">
      <w:pPr>
        <w:pStyle w:val="Tekstpodstawowy"/>
        <w:numPr>
          <w:ilvl w:val="0"/>
          <w:numId w:val="11"/>
        </w:numPr>
        <w:spacing w:after="0"/>
        <w:ind w:left="284" w:hanging="284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aktualną umowę ubezpieczenia OC lub pisemne zobowiązanie do zawarcia takiego ubezpieczenia i przedłożenia w chwili podpisywania  umowy</w:t>
      </w:r>
    </w:p>
    <w:p w:rsidR="002C2941" w:rsidRDefault="002C2941" w:rsidP="00A05304">
      <w:pPr>
        <w:pStyle w:val="Tekstpodstawowy"/>
        <w:numPr>
          <w:ilvl w:val="0"/>
          <w:numId w:val="11"/>
        </w:numPr>
        <w:spacing w:after="0"/>
        <w:ind w:left="284" w:hanging="284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aktualnego orzeczenia lekarza medycyny pracy o zdolności do wykonywania świadczeń zdrowotnych lub</w:t>
      </w:r>
    </w:p>
    <w:p w:rsidR="002C2941" w:rsidRDefault="002C2941" w:rsidP="002C2941">
      <w:pPr>
        <w:pStyle w:val="Tekstpodstawowy"/>
        <w:spacing w:after="0"/>
        <w:ind w:left="284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pisemne zobowiązanie  do przedłożenia ww. w chwili podpisywania umowy</w:t>
      </w:r>
    </w:p>
    <w:p w:rsidR="002C2941" w:rsidRDefault="002C2941" w:rsidP="00A05304">
      <w:pPr>
        <w:pStyle w:val="Tekstpodstawowy"/>
        <w:numPr>
          <w:ilvl w:val="0"/>
          <w:numId w:val="11"/>
        </w:numPr>
        <w:spacing w:after="0"/>
        <w:ind w:left="284" w:hanging="284"/>
        <w:jc w:val="both"/>
        <w:rPr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>
        <w:rPr>
          <w:rFonts w:ascii="Arial" w:hAnsi="Arial" w:cs="Arial"/>
          <w:color w:val="000000"/>
          <w:sz w:val="18"/>
          <w:szCs w:val="18"/>
          <w:lang w:eastAsia="pl-PL"/>
        </w:rPr>
        <w:t>ww</w:t>
      </w:r>
      <w:proofErr w:type="spellEnd"/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w chwili podpisywania  umowy</w:t>
      </w:r>
    </w:p>
    <w:p w:rsidR="002C2941" w:rsidRDefault="002C2941" w:rsidP="00A05304">
      <w:pPr>
        <w:pStyle w:val="Tekstpodstawowy"/>
        <w:numPr>
          <w:ilvl w:val="0"/>
          <w:numId w:val="11"/>
        </w:numPr>
        <w:spacing w:after="0"/>
        <w:ind w:left="284" w:hanging="284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11" w:history="1">
        <w:r>
          <w:rPr>
            <w:rStyle w:val="Hipercze"/>
            <w:rFonts w:ascii="ubuntu" w:hAnsi="ubuntu" w:cs="ubuntu"/>
            <w:color w:val="000000"/>
            <w:sz w:val="18"/>
            <w:szCs w:val="18"/>
          </w:rPr>
          <w:t>www.ceidg.gov.pl</w:t>
        </w:r>
      </w:hyperlink>
      <w:r>
        <w:rPr>
          <w:rFonts w:ascii="Arial" w:hAnsi="Arial" w:cs="Arial"/>
          <w:sz w:val="18"/>
          <w:szCs w:val="18"/>
        </w:rPr>
        <w:t> nie starszy niż 1 miesiąc licząc od daty złożenia oferty)</w:t>
      </w:r>
    </w:p>
    <w:p w:rsidR="002C2941" w:rsidRDefault="002C2941" w:rsidP="002C2941">
      <w:pPr>
        <w:spacing w:after="0" w:line="240" w:lineRule="auto"/>
        <w:jc w:val="both"/>
        <w:rPr>
          <w:sz w:val="18"/>
          <w:szCs w:val="18"/>
        </w:rPr>
      </w:pPr>
      <w:bookmarkStart w:id="1" w:name="__DdeLink__66002_3626390542"/>
      <w:r>
        <w:rPr>
          <w:rFonts w:ascii="Arial" w:hAnsi="Arial" w:cs="Arial"/>
          <w:i/>
          <w:color w:val="000000"/>
          <w:sz w:val="18"/>
          <w:szCs w:val="18"/>
        </w:rPr>
        <w:t>*  skreślić jeżeli nie dotyczy</w:t>
      </w:r>
      <w:bookmarkEnd w:id="1"/>
    </w:p>
    <w:p w:rsidR="002C2941" w:rsidRDefault="002C2941" w:rsidP="002C2941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</w:p>
    <w:p w:rsidR="002C2941" w:rsidRDefault="002C2941" w:rsidP="002C2941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6"/>
          <w:szCs w:val="16"/>
          <w:lang w:eastAsia="zh-CN"/>
        </w:rPr>
      </w:pPr>
      <w:r>
        <w:rPr>
          <w:rFonts w:ascii="Arial" w:hAnsi="Arial" w:cs="Arial"/>
          <w:i/>
          <w:color w:val="000000"/>
          <w:sz w:val="16"/>
          <w:szCs w:val="16"/>
        </w:rPr>
        <w:t>W przypadku Oferentów, którzy w okresie ostatnich 12 miesięcy świadczyli usługi w powyższym zakresie na rzecz Udzielającego Zamówienia, Oferent nie musi dołączać dokumentów wymienionych w pkt a)-</w:t>
      </w:r>
      <w:r w:rsidR="004D04BB">
        <w:rPr>
          <w:rFonts w:ascii="Arial" w:hAnsi="Arial" w:cs="Arial"/>
          <w:i/>
          <w:color w:val="000000"/>
          <w:sz w:val="16"/>
          <w:szCs w:val="16"/>
        </w:rPr>
        <w:t>g</w:t>
      </w:r>
      <w:r>
        <w:rPr>
          <w:rFonts w:ascii="Arial" w:hAnsi="Arial" w:cs="Arial"/>
          <w:i/>
          <w:color w:val="000000"/>
          <w:sz w:val="16"/>
          <w:szCs w:val="16"/>
        </w:rPr>
        <w:t xml:space="preserve">). </w:t>
      </w:r>
      <w:r>
        <w:rPr>
          <w:rFonts w:ascii="Arial" w:hAnsi="Arial" w:cs="Arial"/>
          <w:b/>
          <w:i/>
          <w:color w:val="000000"/>
          <w:sz w:val="16"/>
          <w:szCs w:val="16"/>
        </w:rPr>
        <w:t>Jednocześnie Oferent oświadcza, że posiada aktualne w/w dokumenty w siedzibie Udzielającego Zamówienia oraz, że będzie je aktualizował w trakcie realizacji umowy.</w:t>
      </w:r>
    </w:p>
    <w:p w:rsidR="002C2941" w:rsidRDefault="002C2941" w:rsidP="002C2941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</w:p>
    <w:p w:rsidR="002C2941" w:rsidRDefault="002C2941" w:rsidP="002C2941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</w:p>
    <w:p w:rsidR="002C2941" w:rsidRDefault="002C2941" w:rsidP="002C2941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</w:p>
    <w:p w:rsidR="002C2941" w:rsidRDefault="002C2941" w:rsidP="002C2941">
      <w:pPr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</w:p>
    <w:p w:rsidR="002C2941" w:rsidRDefault="002C2941" w:rsidP="002C2941">
      <w:pPr>
        <w:spacing w:after="0" w:line="240" w:lineRule="auto"/>
        <w:rPr>
          <w:rFonts w:ascii="Calibri" w:hAnsi="Calibri" w:cs="Calibri"/>
          <w:lang w:eastAsia="zh-CN"/>
        </w:rPr>
      </w:pPr>
      <w:r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 </w:t>
      </w:r>
    </w:p>
    <w:p w:rsidR="002C2941" w:rsidRDefault="002C2941" w:rsidP="002C2941">
      <w:pPr>
        <w:spacing w:after="0" w:line="240" w:lineRule="auto"/>
      </w:pPr>
      <w:r>
        <w:rPr>
          <w:rFonts w:ascii="Arial" w:eastAsia="Arial" w:hAnsi="Arial" w:cs="Arial"/>
          <w:iCs/>
          <w:sz w:val="16"/>
          <w:szCs w:val="16"/>
          <w:lang w:eastAsia="pl-PL"/>
        </w:rPr>
        <w:t xml:space="preserve">                  </w:t>
      </w:r>
      <w:r>
        <w:rPr>
          <w:rFonts w:ascii="Arial" w:hAnsi="Arial" w:cs="Arial"/>
          <w:iCs/>
          <w:sz w:val="16"/>
          <w:szCs w:val="16"/>
          <w:lang w:eastAsia="pl-PL"/>
        </w:rPr>
        <w:t xml:space="preserve">Miejscowość i data </w:t>
      </w:r>
    </w:p>
    <w:p w:rsidR="002C2941" w:rsidRDefault="002C2941" w:rsidP="002C2941">
      <w:pPr>
        <w:spacing w:after="0" w:line="240" w:lineRule="auto"/>
        <w:ind w:left="4111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…………………………………………………………….</w:t>
      </w:r>
    </w:p>
    <w:p w:rsidR="002C2941" w:rsidRDefault="002C2941" w:rsidP="002C2941">
      <w:pPr>
        <w:spacing w:after="0" w:line="240" w:lineRule="auto"/>
        <w:ind w:left="4111"/>
        <w:jc w:val="both"/>
      </w:pPr>
      <w:r>
        <w:rPr>
          <w:rFonts w:ascii="Arial" w:hAnsi="Arial" w:cs="Arial"/>
          <w:iCs/>
          <w:sz w:val="16"/>
          <w:szCs w:val="16"/>
          <w:lang w:eastAsia="pl-PL"/>
        </w:rPr>
        <w:t>Podpis i pieczątka upoważnionego przedstawiciela Oferenta</w:t>
      </w:r>
    </w:p>
    <w:p w:rsidR="009D6542" w:rsidRDefault="009D6542" w:rsidP="002C2941">
      <w:pPr>
        <w:spacing w:after="0" w:line="240" w:lineRule="auto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</w:p>
    <w:sectPr w:rsidR="009D6542">
      <w:headerReference w:type="default" r:id="rId12"/>
      <w:pgSz w:w="11906" w:h="16838"/>
      <w:pgMar w:top="1111" w:right="1134" w:bottom="851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BD2" w:rsidRDefault="00063BD2">
      <w:pPr>
        <w:spacing w:after="0" w:line="240" w:lineRule="auto"/>
      </w:pPr>
      <w:r>
        <w:separator/>
      </w:r>
    </w:p>
  </w:endnote>
  <w:endnote w:type="continuationSeparator" w:id="0">
    <w:p w:rsidR="00063BD2" w:rsidRDefault="0006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buntu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BD2" w:rsidRDefault="00063BD2">
      <w:pPr>
        <w:spacing w:after="0" w:line="240" w:lineRule="auto"/>
      </w:pPr>
      <w:r>
        <w:separator/>
      </w:r>
    </w:p>
  </w:footnote>
  <w:footnote w:type="continuationSeparator" w:id="0">
    <w:p w:rsidR="00063BD2" w:rsidRDefault="00063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BD2" w:rsidRPr="002C2941" w:rsidRDefault="00063BD2" w:rsidP="002C2941">
    <w:pPr>
      <w:pStyle w:val="Nagwek"/>
      <w:rPr>
        <w:i/>
      </w:rPr>
    </w:pPr>
    <w:r>
      <w:rPr>
        <w:i/>
      </w:rPr>
      <w:t>PZOZ/DZP/0705/10K/26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BD2" w:rsidRDefault="00063BD2">
    <w:pPr>
      <w:pStyle w:val="Nagwek"/>
      <w:rPr>
        <w:i/>
      </w:rPr>
    </w:pPr>
    <w:r>
      <w:rPr>
        <w:i/>
      </w:rPr>
      <w:t>PZOZ/DZP/0705/10K/26</w:t>
    </w:r>
  </w:p>
  <w:p w:rsidR="00063BD2" w:rsidRPr="0007424F" w:rsidRDefault="00063BD2" w:rsidP="0007424F">
    <w:pPr>
      <w:pStyle w:val="Tekstpodstawowy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BD2" w:rsidRDefault="00063BD2">
    <w:pPr>
      <w:pStyle w:val="Nagwek"/>
      <w:rPr>
        <w:i/>
      </w:rPr>
    </w:pPr>
    <w:r>
      <w:rPr>
        <w:i/>
      </w:rPr>
      <w:t>PZOZ/DZP/0705/10K/26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1F425E75"/>
    <w:multiLevelType w:val="multilevel"/>
    <w:tmpl w:val="0BE83A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E55F7F"/>
    <w:multiLevelType w:val="hybridMultilevel"/>
    <w:tmpl w:val="36FCCF8C"/>
    <w:lvl w:ilvl="0" w:tplc="B5ECC00C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1465C37"/>
    <w:multiLevelType w:val="multilevel"/>
    <w:tmpl w:val="EDBAC02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4">
    <w:nsid w:val="66C8429C"/>
    <w:multiLevelType w:val="multilevel"/>
    <w:tmpl w:val="9F2002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542"/>
    <w:rsid w:val="00063BD2"/>
    <w:rsid w:val="0007424F"/>
    <w:rsid w:val="000B00B7"/>
    <w:rsid w:val="00135DA1"/>
    <w:rsid w:val="002164F5"/>
    <w:rsid w:val="00286F5B"/>
    <w:rsid w:val="002C2941"/>
    <w:rsid w:val="0038732F"/>
    <w:rsid w:val="004D04BB"/>
    <w:rsid w:val="00530928"/>
    <w:rsid w:val="00562C86"/>
    <w:rsid w:val="00605414"/>
    <w:rsid w:val="00624D93"/>
    <w:rsid w:val="0064282F"/>
    <w:rsid w:val="00664C27"/>
    <w:rsid w:val="006902B3"/>
    <w:rsid w:val="0081672C"/>
    <w:rsid w:val="00943C70"/>
    <w:rsid w:val="009869C6"/>
    <w:rsid w:val="009C35E3"/>
    <w:rsid w:val="009D6542"/>
    <w:rsid w:val="00A05304"/>
    <w:rsid w:val="00A52E2F"/>
    <w:rsid w:val="00A92098"/>
    <w:rsid w:val="00CD33B8"/>
    <w:rsid w:val="00CE2549"/>
    <w:rsid w:val="00DD7DF1"/>
    <w:rsid w:val="00F2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ED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85BF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85BF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85BF6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85BF6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nhideWhenUsed/>
    <w:qFormat/>
    <w:rsid w:val="00143098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85BF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85BF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85BF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95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unhideWhenUsed/>
    <w:rsid w:val="002C2941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ED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85BF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85BF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85BF6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85BF6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nhideWhenUsed/>
    <w:qFormat/>
    <w:rsid w:val="00143098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85BF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85BF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85BF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95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unhideWhenUsed/>
    <w:rsid w:val="002C294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0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eidg.gov.pl/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D1135-78CE-4D82-A572-3A7039CA5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8B00F85B</Template>
  <TotalTime>389</TotalTime>
  <Pages>8</Pages>
  <Words>1655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11563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57</cp:revision>
  <cp:lastPrinted>2023-03-03T08:48:00Z</cp:lastPrinted>
  <dcterms:created xsi:type="dcterms:W3CDTF">2016-12-07T10:50:00Z</dcterms:created>
  <dcterms:modified xsi:type="dcterms:W3CDTF">2026-03-19T10:57:00Z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