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Pr="00F4107D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PZOZ/DZP/0705/</w:t>
      </w:r>
      <w:r w:rsidR="005375E8">
        <w:rPr>
          <w:rFonts w:ascii="Arial" w:hAnsi="Arial" w:cs="Arial"/>
          <w:sz w:val="20"/>
          <w:szCs w:val="20"/>
        </w:rPr>
        <w:t>0</w:t>
      </w:r>
      <w:r w:rsidR="00641D41">
        <w:rPr>
          <w:rFonts w:ascii="Arial" w:hAnsi="Arial" w:cs="Arial"/>
          <w:sz w:val="20"/>
          <w:szCs w:val="20"/>
        </w:rPr>
        <w:t>3</w:t>
      </w:r>
      <w:r w:rsidR="005375E8">
        <w:rPr>
          <w:rFonts w:ascii="Arial" w:hAnsi="Arial" w:cs="Arial"/>
          <w:sz w:val="20"/>
          <w:szCs w:val="20"/>
        </w:rPr>
        <w:t>K/26</w:t>
      </w: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829E7" w:rsidRPr="00F4107D" w:rsidRDefault="00C06ABB" w:rsidP="006701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Płock,</w:t>
      </w:r>
      <w:r w:rsidR="00101E28">
        <w:rPr>
          <w:rFonts w:ascii="Arial" w:hAnsi="Arial" w:cs="Arial"/>
          <w:sz w:val="20"/>
          <w:szCs w:val="20"/>
        </w:rPr>
        <w:t xml:space="preserve"> </w:t>
      </w:r>
      <w:r w:rsidR="004D509F">
        <w:rPr>
          <w:rFonts w:ascii="Arial" w:hAnsi="Arial" w:cs="Arial"/>
          <w:sz w:val="20"/>
          <w:szCs w:val="20"/>
        </w:rPr>
        <w:t>9 lut</w:t>
      </w:r>
      <w:r w:rsidR="00DC5FF5">
        <w:rPr>
          <w:rFonts w:ascii="Arial" w:hAnsi="Arial" w:cs="Arial"/>
          <w:sz w:val="20"/>
          <w:szCs w:val="20"/>
        </w:rPr>
        <w:t>ego</w:t>
      </w:r>
      <w:bookmarkStart w:id="0" w:name="_GoBack"/>
      <w:bookmarkEnd w:id="0"/>
      <w:r w:rsidR="004D509F">
        <w:rPr>
          <w:rFonts w:ascii="Arial" w:hAnsi="Arial" w:cs="Arial"/>
          <w:sz w:val="20"/>
          <w:szCs w:val="20"/>
        </w:rPr>
        <w:t xml:space="preserve"> </w:t>
      </w:r>
      <w:r w:rsidR="00A10003" w:rsidRPr="00F4107D">
        <w:rPr>
          <w:rFonts w:ascii="Arial" w:hAnsi="Arial" w:cs="Arial"/>
          <w:sz w:val="20"/>
          <w:szCs w:val="20"/>
        </w:rPr>
        <w:t>202</w:t>
      </w:r>
      <w:r w:rsidR="005375E8">
        <w:rPr>
          <w:rFonts w:ascii="Arial" w:hAnsi="Arial" w:cs="Arial"/>
          <w:sz w:val="20"/>
          <w:szCs w:val="20"/>
        </w:rPr>
        <w:t>6</w:t>
      </w:r>
      <w:r w:rsidR="00A10003" w:rsidRPr="00F4107D">
        <w:rPr>
          <w:rFonts w:ascii="Arial" w:hAnsi="Arial" w:cs="Arial"/>
          <w:sz w:val="20"/>
          <w:szCs w:val="20"/>
        </w:rPr>
        <w:t xml:space="preserve"> roku</w:t>
      </w:r>
    </w:p>
    <w:p w:rsidR="00EA43DB" w:rsidRPr="00F4107D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F4107D"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 w:rsidRPr="00F4107D"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EA43DB" w:rsidRPr="00F4107D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107D" w:rsidRPr="00F4107D" w:rsidRDefault="00A10003" w:rsidP="00F4107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Płocki Zakład Opieki Zdrowotnej Sp. z o.o.  informuje, że w konkursie ofert w zakresie udzielania świadczeń zdrowotnych na rzecz pacjentów Płockiego Zakładu</w:t>
      </w:r>
      <w:r w:rsidR="00504FBA"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Opieki Zdrowotnej Sp. z o.o. </w:t>
      </w:r>
      <w:r w:rsidR="003673C6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w zakresie:</w:t>
      </w:r>
    </w:p>
    <w:p w:rsidR="00641D41" w:rsidRPr="00641D41" w:rsidRDefault="00641D41" w:rsidP="00641D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41D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641D41" w:rsidRPr="00641D41" w:rsidRDefault="00641D41" w:rsidP="0064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41D4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641D4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stomatologii przez lekarza stomatologa w Poradni stomatologicznej w wymiarze maksymalnie 110 godzin w miesiącu – 1 osoba</w:t>
      </w:r>
    </w:p>
    <w:p w:rsidR="00641D41" w:rsidRPr="00641D41" w:rsidRDefault="00641D41" w:rsidP="0064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41D41" w:rsidRPr="00641D41" w:rsidRDefault="00641D41" w:rsidP="00641D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41D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641D41" w:rsidRPr="00641D41" w:rsidRDefault="00641D41" w:rsidP="00641D4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41D4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641D4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</w:t>
      </w:r>
      <w:r w:rsidRPr="00641D41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w Przychodni Świętej Trójcy w POZ przez lekarza pediatrę, przyjęcia dorosłych </w:t>
      </w:r>
      <w:r w:rsidRPr="00641D41">
        <w:rPr>
          <w:rFonts w:ascii="Arial" w:eastAsia="Times New Roman" w:hAnsi="Arial" w:cs="Arial"/>
          <w:bCs/>
          <w:sz w:val="20"/>
          <w:szCs w:val="20"/>
          <w:lang w:eastAsia="zh-CN"/>
        </w:rPr>
        <w:br/>
        <w:t xml:space="preserve">i dzieci chorych, szczepienia, wizyty domowe, </w:t>
      </w:r>
      <w:proofErr w:type="spellStart"/>
      <w:r w:rsidRPr="00641D41">
        <w:rPr>
          <w:rFonts w:ascii="Arial" w:eastAsia="Times New Roman" w:hAnsi="Arial" w:cs="Arial"/>
          <w:bCs/>
          <w:sz w:val="20"/>
          <w:szCs w:val="20"/>
          <w:lang w:eastAsia="zh-CN"/>
        </w:rPr>
        <w:t>patronaże</w:t>
      </w:r>
      <w:proofErr w:type="spellEnd"/>
      <w:r w:rsidRPr="00641D41">
        <w:rPr>
          <w:rFonts w:ascii="Arial" w:eastAsia="Times New Roman" w:hAnsi="Arial" w:cs="Arial"/>
          <w:bCs/>
          <w:sz w:val="20"/>
          <w:szCs w:val="20"/>
          <w:lang w:eastAsia="zh-CN"/>
        </w:rPr>
        <w:t>, w wymiarze do 120 godzin miesięcznie oraz świadczenia zdrowotne polegające na wykonaniu badania kwalifikacyjnego pacjenta w celu wykluczenia przeciwskazań do wykonywania szczepień przeciw COVID-19, HPV, grypie oraz szczepień z programów profilaktycznych</w:t>
      </w:r>
      <w:r w:rsidRPr="00641D4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1 osoba</w:t>
      </w:r>
    </w:p>
    <w:p w:rsidR="00641D41" w:rsidRPr="00641D41" w:rsidRDefault="00641D41" w:rsidP="00641D41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:rsidR="00641D41" w:rsidRPr="00641D41" w:rsidRDefault="00641D41" w:rsidP="00641D4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41D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641D41" w:rsidRPr="00641D41" w:rsidRDefault="00641D41" w:rsidP="00641D41">
      <w:pPr>
        <w:suppressAutoHyphens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41D41">
        <w:rPr>
          <w:rFonts w:ascii="Arial" w:eastAsia="Calibri" w:hAnsi="Arial" w:cs="Arial"/>
          <w:sz w:val="20"/>
          <w:szCs w:val="20"/>
          <w:lang w:eastAsia="zh-CN"/>
        </w:rPr>
        <w:t>udzielanie świadczeń zdrowotnych na rzecz pacjentów Płockiego Zakładu Opieki Zdrowotnej Sp. z o.o. – Świadczenie usług zdrowotnych w zakresie gruźlicy i chorób płuc:</w:t>
      </w:r>
    </w:p>
    <w:p w:rsidR="00641D41" w:rsidRPr="00641D41" w:rsidRDefault="00641D41" w:rsidP="00641D41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zh-CN"/>
        </w:rPr>
      </w:pPr>
      <w:r w:rsidRPr="00641D41">
        <w:rPr>
          <w:rFonts w:ascii="Arial" w:eastAsia="Calibri" w:hAnsi="Arial" w:cs="Arial"/>
          <w:sz w:val="20"/>
          <w:szCs w:val="20"/>
          <w:lang w:eastAsia="zh-CN"/>
        </w:rPr>
        <w:t xml:space="preserve">- Poradnia Gruźlicy i Chorób Płuc (płatnik publiczny) - 25 000 punktów </w:t>
      </w:r>
    </w:p>
    <w:p w:rsidR="00641D41" w:rsidRPr="00641D41" w:rsidRDefault="00641D41" w:rsidP="00641D41">
      <w:pPr>
        <w:suppressAutoHyphens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41D41">
        <w:rPr>
          <w:rFonts w:ascii="Arial" w:eastAsia="Calibri" w:hAnsi="Arial" w:cs="Arial"/>
          <w:sz w:val="20"/>
          <w:szCs w:val="20"/>
          <w:lang w:eastAsia="zh-CN"/>
        </w:rPr>
        <w:t xml:space="preserve">- Konsultacje dla Zakładu Medycyny Pracy - 15 konsultacji </w:t>
      </w:r>
    </w:p>
    <w:p w:rsidR="00641D41" w:rsidRPr="00641D41" w:rsidRDefault="00641D41" w:rsidP="00641D41">
      <w:pPr>
        <w:suppressAutoHyphens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41D41">
        <w:rPr>
          <w:rFonts w:ascii="Arial" w:eastAsia="Calibri" w:hAnsi="Arial" w:cs="Arial"/>
          <w:sz w:val="20"/>
          <w:szCs w:val="20"/>
          <w:lang w:eastAsia="pl-PL"/>
        </w:rPr>
        <w:t>- Konsultacje pacjentów komercyjnych - 10 konsultacji,</w:t>
      </w:r>
    </w:p>
    <w:p w:rsidR="00641D41" w:rsidRPr="00641D41" w:rsidRDefault="00641D41" w:rsidP="00641D41">
      <w:pPr>
        <w:suppressAutoHyphens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41D41">
        <w:rPr>
          <w:rFonts w:ascii="Arial" w:eastAsia="Calibri" w:hAnsi="Arial" w:cs="Arial"/>
          <w:sz w:val="20"/>
          <w:szCs w:val="20"/>
          <w:lang w:eastAsia="pl-PL"/>
        </w:rPr>
        <w:t>- Konsultacje specjalistyczne w ramach opieki koordynowanej – 20 konsultacji</w:t>
      </w:r>
    </w:p>
    <w:p w:rsidR="00641D41" w:rsidRPr="00641D41" w:rsidRDefault="00641D41" w:rsidP="00641D41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641D4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– 1 osoba</w:t>
      </w:r>
    </w:p>
    <w:p w:rsidR="00641D41" w:rsidRPr="00641D41" w:rsidRDefault="00641D41" w:rsidP="00641D4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41D41" w:rsidRPr="00641D41" w:rsidRDefault="00641D41" w:rsidP="00641D4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41D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641D41" w:rsidRPr="00641D41" w:rsidRDefault="00641D41" w:rsidP="00641D41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641D4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641D4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</w:t>
      </w:r>
      <w:r w:rsidRPr="00641D41">
        <w:rPr>
          <w:rFonts w:ascii="Arial" w:eastAsia="Times New Roman" w:hAnsi="Arial" w:cs="Arial"/>
          <w:bCs/>
          <w:sz w:val="20"/>
          <w:szCs w:val="20"/>
          <w:lang w:eastAsia="zh-CN"/>
        </w:rPr>
        <w:t>przez lekarza</w:t>
      </w:r>
      <w:r w:rsidRPr="00641D41">
        <w:rPr>
          <w:rFonts w:ascii="Arial" w:eastAsia="Times New Roman" w:hAnsi="Arial" w:cs="Arial"/>
          <w:sz w:val="20"/>
          <w:szCs w:val="20"/>
          <w:lang w:eastAsia="pl-PL"/>
        </w:rPr>
        <w:t xml:space="preserve"> podstawowej opieki zdrowotnej w POZ Miodowa w wymiarze do 170 godzin miesięcznie – 1 osoba</w:t>
      </w:r>
    </w:p>
    <w:p w:rsidR="00641D41" w:rsidRPr="00641D41" w:rsidRDefault="00641D41" w:rsidP="00641D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41D41" w:rsidRPr="00641D41" w:rsidRDefault="00641D41" w:rsidP="00641D4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41D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641D41" w:rsidRPr="00641D41" w:rsidRDefault="00641D41" w:rsidP="00641D4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41D41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641D41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 opieki pielęgniarskiej w POZ Miodowa w wymiarze do 120 godzin miesięcznie – 1 osoba</w:t>
      </w:r>
    </w:p>
    <w:p w:rsidR="00641D41" w:rsidRPr="00641D41" w:rsidRDefault="00641D41" w:rsidP="00641D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41D41" w:rsidRPr="00641D41" w:rsidRDefault="00641D41" w:rsidP="00641D4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41D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6</w:t>
      </w:r>
    </w:p>
    <w:p w:rsidR="00641D41" w:rsidRPr="00641D41" w:rsidRDefault="00641D41" w:rsidP="00641D4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641D41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641D4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641D4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– w zakresie czynności lekarskich przez lekarza psychiatrę w Poradnie Zdrowia Psychicznego w wymiarze do 350 pkt miesięcznie – 1 osoba</w:t>
      </w:r>
    </w:p>
    <w:p w:rsidR="00641D41" w:rsidRPr="00641D41" w:rsidRDefault="00641D41" w:rsidP="00641D4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641D41" w:rsidRPr="00641D41" w:rsidRDefault="00641D41" w:rsidP="00641D4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41D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7</w:t>
      </w:r>
    </w:p>
    <w:p w:rsidR="00641D41" w:rsidRPr="00641D41" w:rsidRDefault="00641D41" w:rsidP="00641D41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Calibri" w:eastAsia="Calibri" w:hAnsi="Calibri" w:cs="Tahoma"/>
          <w:lang w:eastAsia="zh-CN"/>
        </w:rPr>
      </w:pPr>
      <w:r w:rsidRPr="00641D41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641D41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 </w:t>
      </w:r>
      <w:r w:rsidRPr="00641D41">
        <w:rPr>
          <w:rFonts w:ascii="Arial" w:eastAsia="Calibri" w:hAnsi="Arial" w:cs="Arial"/>
          <w:sz w:val="20"/>
          <w:szCs w:val="20"/>
          <w:lang w:eastAsia="zh-CN"/>
        </w:rPr>
        <w:t>w zakresie chorób wewnętrznych w wymiarze nie przekraczającym średnio 220g/na m-c w skali roku:</w:t>
      </w:r>
    </w:p>
    <w:p w:rsidR="00641D41" w:rsidRPr="00641D41" w:rsidRDefault="00641D41" w:rsidP="00641D41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41D41">
        <w:rPr>
          <w:rFonts w:ascii="Arial" w:eastAsia="Calibri" w:hAnsi="Arial" w:cs="Arial"/>
          <w:sz w:val="20"/>
          <w:szCs w:val="20"/>
          <w:lang w:eastAsia="zh-CN"/>
        </w:rPr>
        <w:t>- w Oddziale Chorób Wewnętrznych</w:t>
      </w:r>
    </w:p>
    <w:p w:rsidR="00641D41" w:rsidRPr="00641D41" w:rsidRDefault="00641D41" w:rsidP="00641D41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41D41">
        <w:rPr>
          <w:rFonts w:ascii="Arial" w:eastAsia="Calibri" w:hAnsi="Arial" w:cs="Arial"/>
          <w:sz w:val="20"/>
          <w:szCs w:val="20"/>
          <w:lang w:eastAsia="zh-CN"/>
        </w:rPr>
        <w:t>- w Izbie Przyjęć Oddziału Chorób Wewnętrznych,</w:t>
      </w:r>
    </w:p>
    <w:p w:rsidR="00641D41" w:rsidRPr="00641D41" w:rsidRDefault="00641D41" w:rsidP="00641D41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41D41">
        <w:rPr>
          <w:rFonts w:ascii="Arial" w:eastAsia="Calibri" w:hAnsi="Arial" w:cs="Arial"/>
          <w:sz w:val="20"/>
          <w:szCs w:val="20"/>
          <w:lang w:eastAsia="zh-CN"/>
        </w:rPr>
        <w:t>- konsultacje medyczne dla pozostałych pacjentów szpitala Świętej Trójcy</w:t>
      </w:r>
    </w:p>
    <w:p w:rsidR="00641D41" w:rsidRPr="00641D41" w:rsidRDefault="00641D41" w:rsidP="00641D41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zh-CN"/>
        </w:rPr>
      </w:pPr>
      <w:r w:rsidRPr="00641D41">
        <w:rPr>
          <w:rFonts w:ascii="Arial" w:eastAsia="Times New Roman" w:hAnsi="Arial" w:cs="Arial"/>
          <w:bCs/>
          <w:sz w:val="20"/>
          <w:szCs w:val="20"/>
          <w:lang w:eastAsia="zh-CN"/>
        </w:rPr>
        <w:t>- 1 osoba</w:t>
      </w:r>
    </w:p>
    <w:p w:rsidR="00641D41" w:rsidRPr="00641D41" w:rsidRDefault="00641D41" w:rsidP="00641D4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:rsidR="00641D41" w:rsidRPr="00641D41" w:rsidRDefault="00641D41" w:rsidP="00641D41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zh-CN"/>
        </w:rPr>
      </w:pPr>
      <w:r w:rsidRPr="00641D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8</w:t>
      </w:r>
    </w:p>
    <w:p w:rsidR="00641D41" w:rsidRPr="00641D41" w:rsidRDefault="00641D41" w:rsidP="00641D4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0"/>
          <w:lang w:eastAsia="pl-PL" w:bidi="hi-IN"/>
        </w:rPr>
      </w:pPr>
      <w:r w:rsidRPr="00641D41">
        <w:rPr>
          <w:rFonts w:ascii="Arial" w:eastAsia="Times New Roman" w:hAnsi="Arial" w:cs="Arial"/>
          <w:kern w:val="2"/>
          <w:sz w:val="20"/>
          <w:szCs w:val="20"/>
          <w:lang w:eastAsia="pl-PL" w:bidi="hi-IN"/>
        </w:rPr>
        <w:t xml:space="preserve">Świadczenie usług zdrowotnych w zakresie psychiatrii w Płockim Zakładzie Opieki Zdrowotnej </w:t>
      </w:r>
      <w:r w:rsidRPr="00641D41">
        <w:rPr>
          <w:rFonts w:ascii="Arial" w:eastAsia="Times New Roman" w:hAnsi="Arial" w:cs="Arial"/>
          <w:kern w:val="2"/>
          <w:sz w:val="20"/>
          <w:szCs w:val="20"/>
          <w:lang w:eastAsia="pl-PL" w:bidi="hi-IN"/>
        </w:rPr>
        <w:br/>
        <w:t xml:space="preserve">Sp. z o.o., w tym pełnienie dyżurów lekarskich w Oddziale Psychiatrycznym i Izbie Przyjęć </w:t>
      </w:r>
      <w:r w:rsidRPr="00641D41">
        <w:rPr>
          <w:rFonts w:ascii="Arial" w:eastAsia="Times New Roman" w:hAnsi="Arial" w:cs="Arial"/>
          <w:kern w:val="2"/>
          <w:sz w:val="20"/>
          <w:szCs w:val="20"/>
          <w:lang w:eastAsia="pl-PL" w:bidi="hi-IN"/>
        </w:rPr>
        <w:br/>
      </w:r>
      <w:r w:rsidRPr="00641D41">
        <w:rPr>
          <w:rFonts w:ascii="Arial" w:eastAsia="Times New Roman" w:hAnsi="Arial" w:cs="Arial"/>
          <w:kern w:val="2"/>
          <w:sz w:val="20"/>
          <w:szCs w:val="20"/>
          <w:lang w:eastAsia="pl-PL" w:bidi="hi-IN"/>
        </w:rPr>
        <w:lastRenderedPageBreak/>
        <w:t>w wymiarze maksymalnie 220 godzin/miesiąc, opieka lekarska w trakcie transportu medycznego świadczonego przez podwykonawcę w godzinach 7.00-15.00 pacjentów z oddziałów na których świadczenia realizuje Przyjmujący Zamówienie lub z innego oddziału za zgodą Przyjmującego Zamówienie, z wyłączeniem przypadków bezpośredniego zagrożenia życia - 2 osoby</w:t>
      </w:r>
    </w:p>
    <w:p w:rsidR="00641D41" w:rsidRPr="00641D41" w:rsidRDefault="00641D41" w:rsidP="00641D41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zh-CN"/>
        </w:rPr>
      </w:pPr>
      <w:r w:rsidRPr="00641D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9</w:t>
      </w:r>
    </w:p>
    <w:p w:rsidR="00641D41" w:rsidRPr="00641D41" w:rsidRDefault="00641D41" w:rsidP="00641D41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641D41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641D4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641D4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psychiatrii w Płockim Zakładzie Opieki Zdrowotnej Sp. z o.o., w tym pełnienie dyżurów lekarskich w Oddziale Psychiatrycznym i Izbie Przyjęć w wymiarze maksymalnie 60 godz./mieś. – 1 osoba</w:t>
      </w:r>
    </w:p>
    <w:p w:rsidR="004A6D6E" w:rsidRPr="004A6D6E" w:rsidRDefault="004A6D6E" w:rsidP="004A6D6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EA43DB" w:rsidRPr="00F4107D" w:rsidRDefault="00A1000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sz w:val="20"/>
          <w:szCs w:val="20"/>
          <w:lang w:eastAsia="pl-PL"/>
        </w:rPr>
        <w:t>zostały wybrane oferty złożona przez</w:t>
      </w:r>
      <w:r w:rsidRPr="00F410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2268"/>
      </w:tblGrid>
      <w:tr w:rsidR="00641D41" w:rsidRPr="00641D41" w:rsidTr="00641D41">
        <w:trPr>
          <w:trHeight w:val="693"/>
        </w:trPr>
        <w:tc>
          <w:tcPr>
            <w:tcW w:w="5812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wykonawcy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Nr zadania</w:t>
            </w:r>
          </w:p>
        </w:tc>
      </w:tr>
      <w:tr w:rsidR="00641D41" w:rsidRPr="00641D41" w:rsidTr="00641D41">
        <w:trPr>
          <w:trHeight w:val="701"/>
        </w:trPr>
        <w:tc>
          <w:tcPr>
            <w:tcW w:w="5812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Prywatny Gabinet Stomatologiczny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Beata </w:t>
            </w:r>
            <w:proofErr w:type="spellStart"/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Fuz</w:t>
            </w:r>
            <w:proofErr w:type="spellEnd"/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Zielona 55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09-401 Płock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641D41" w:rsidRPr="00641D41" w:rsidTr="00641D41">
        <w:trPr>
          <w:trHeight w:val="988"/>
        </w:trPr>
        <w:tc>
          <w:tcPr>
            <w:tcW w:w="5812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Gregorczyk Karolina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Sienkiewicza 40a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09-411 Stara Biała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</w:t>
            </w:r>
          </w:p>
        </w:tc>
      </w:tr>
      <w:tr w:rsidR="00641D41" w:rsidRPr="00641D41" w:rsidTr="00641D41">
        <w:trPr>
          <w:trHeight w:val="706"/>
        </w:trPr>
        <w:tc>
          <w:tcPr>
            <w:tcW w:w="5812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Indywidualna Specjalistyczna Praktyka Lekarska 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Agata Rój-Karkowska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Przyjazna 30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Płock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</w:t>
            </w:r>
          </w:p>
        </w:tc>
      </w:tr>
      <w:tr w:rsidR="00641D41" w:rsidRPr="00641D41" w:rsidTr="00641D41">
        <w:trPr>
          <w:trHeight w:val="706"/>
        </w:trPr>
        <w:tc>
          <w:tcPr>
            <w:tcW w:w="5812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Natalia </w:t>
            </w:r>
            <w:proofErr w:type="spellStart"/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Skibuk</w:t>
            </w:r>
            <w:proofErr w:type="spellEnd"/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Jesienna 8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09-407 Płock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4</w:t>
            </w:r>
          </w:p>
        </w:tc>
      </w:tr>
      <w:tr w:rsidR="00641D41" w:rsidRPr="00641D41" w:rsidTr="00641D41">
        <w:trPr>
          <w:trHeight w:val="706"/>
        </w:trPr>
        <w:tc>
          <w:tcPr>
            <w:tcW w:w="5812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Iwona Kwasiborska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Sikórz 102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09-411 Sikórz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5</w:t>
            </w:r>
          </w:p>
        </w:tc>
      </w:tr>
      <w:tr w:rsidR="00641D41" w:rsidRPr="00641D41" w:rsidTr="00641D41">
        <w:trPr>
          <w:trHeight w:val="706"/>
        </w:trPr>
        <w:tc>
          <w:tcPr>
            <w:tcW w:w="5812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Prywatny Gabinet Psychiatryczny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Joanna Kaźmierczak-Pawlik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Piekarska 14 lok. 7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Płock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6</w:t>
            </w:r>
          </w:p>
        </w:tc>
      </w:tr>
      <w:tr w:rsidR="00641D41" w:rsidRPr="00641D41" w:rsidTr="00641D41">
        <w:trPr>
          <w:trHeight w:val="706"/>
        </w:trPr>
        <w:tc>
          <w:tcPr>
            <w:tcW w:w="5812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Praktyka Lekarska Natalia Zawada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Górna 40c/5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7</w:t>
            </w:r>
          </w:p>
        </w:tc>
      </w:tr>
      <w:tr w:rsidR="00641D41" w:rsidRPr="00641D41" w:rsidTr="00641D41">
        <w:trPr>
          <w:trHeight w:val="706"/>
        </w:trPr>
        <w:tc>
          <w:tcPr>
            <w:tcW w:w="5812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Specjalistyczna Praktyka Lekarska Mateusz Reczek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Żwirki 6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90-450 Łódź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8</w:t>
            </w:r>
          </w:p>
        </w:tc>
      </w:tr>
      <w:tr w:rsidR="00641D41" w:rsidRPr="00641D41" w:rsidTr="00641D41">
        <w:trPr>
          <w:trHeight w:val="706"/>
        </w:trPr>
        <w:tc>
          <w:tcPr>
            <w:tcW w:w="5812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Specjalistyczna Praktyka Lekarska Leszek Strzałkowski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Kościuszki 28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8</w:t>
            </w:r>
          </w:p>
        </w:tc>
      </w:tr>
      <w:tr w:rsidR="00641D41" w:rsidRPr="00641D41" w:rsidTr="00641D41">
        <w:trPr>
          <w:trHeight w:val="706"/>
        </w:trPr>
        <w:tc>
          <w:tcPr>
            <w:tcW w:w="5812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Bartosz Wolański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W.B.W.P.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Słowackiego nr 2 lok. 4</w:t>
            </w:r>
          </w:p>
          <w:p w:rsidR="00641D41" w:rsidRPr="00641D41" w:rsidRDefault="00641D41" w:rsidP="006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87-800 Włocławek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1D41" w:rsidRPr="00641D41" w:rsidRDefault="00641D41" w:rsidP="00641D41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41D4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</w:t>
            </w:r>
          </w:p>
        </w:tc>
      </w:tr>
    </w:tbl>
    <w:p w:rsidR="002829E7" w:rsidRDefault="002829E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96760" w:rsidRPr="00F4107D" w:rsidRDefault="00E9676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F0555" w:rsidRPr="001F0555" w:rsidRDefault="00A10003" w:rsidP="001F055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Uzasadnienie wyboru oferty:</w:t>
      </w:r>
      <w:r w:rsidRPr="00F4107D">
        <w:rPr>
          <w:rFonts w:ascii="Arial" w:hAnsi="Arial" w:cs="Arial"/>
          <w:i/>
          <w:sz w:val="20"/>
          <w:szCs w:val="20"/>
        </w:rPr>
        <w:t xml:space="preserve"> </w:t>
      </w:r>
      <w:r w:rsidRPr="00F4107D">
        <w:rPr>
          <w:rFonts w:ascii="Arial" w:hAnsi="Arial" w:cs="Arial"/>
          <w:sz w:val="20"/>
          <w:szCs w:val="20"/>
        </w:rPr>
        <w:t>Jedyne oferty złożone prawidłowo w postępowaniu, uznane za najkorzystniejsze zgodnie z kryterium wyboru ofert.</w:t>
      </w:r>
    </w:p>
    <w:p w:rsidR="001F0555" w:rsidRPr="005A1A46" w:rsidRDefault="005A1A46" w:rsidP="005A1A46">
      <w:pPr>
        <w:pStyle w:val="NormalnyWeb"/>
        <w:spacing w:before="0" w:beforeAutospacing="0" w:after="0" w:line="240" w:lineRule="auto"/>
        <w:rPr>
          <w:rFonts w:ascii="Arial" w:hAnsi="Arial" w:cs="Arial"/>
          <w:b/>
          <w:sz w:val="20"/>
          <w:szCs w:val="20"/>
        </w:rPr>
      </w:pPr>
      <w:r w:rsidRPr="005A1A46">
        <w:rPr>
          <w:rFonts w:ascii="Arial" w:hAnsi="Arial" w:cs="Arial"/>
          <w:b/>
          <w:sz w:val="20"/>
          <w:szCs w:val="20"/>
        </w:rPr>
        <w:t>Dokument zatwierdził:</w:t>
      </w:r>
    </w:p>
    <w:p w:rsidR="005A1A46" w:rsidRPr="005A1A46" w:rsidRDefault="005A1A46" w:rsidP="005A1A46">
      <w:pPr>
        <w:pStyle w:val="NormalnyWeb"/>
        <w:spacing w:before="0" w:beforeAutospacing="0" w:after="0" w:line="240" w:lineRule="auto"/>
        <w:rPr>
          <w:rFonts w:ascii="Arial" w:hAnsi="Arial" w:cs="Arial"/>
          <w:b/>
          <w:sz w:val="20"/>
          <w:szCs w:val="20"/>
        </w:rPr>
      </w:pPr>
      <w:r w:rsidRPr="005A1A46">
        <w:rPr>
          <w:rFonts w:ascii="Arial" w:hAnsi="Arial" w:cs="Arial"/>
          <w:b/>
          <w:sz w:val="20"/>
          <w:szCs w:val="20"/>
        </w:rPr>
        <w:t>Pan Marek Stawicki – Prezes Zarządu,</w:t>
      </w:r>
    </w:p>
    <w:p w:rsidR="005A1A46" w:rsidRPr="005A1A46" w:rsidRDefault="005A1A46" w:rsidP="005A1A46">
      <w:pPr>
        <w:pStyle w:val="NormalnyWeb"/>
        <w:spacing w:before="0" w:beforeAutospacing="0" w:after="0" w:line="240" w:lineRule="auto"/>
        <w:rPr>
          <w:rFonts w:ascii="Arial" w:hAnsi="Arial" w:cs="Arial"/>
          <w:b/>
          <w:sz w:val="20"/>
          <w:szCs w:val="20"/>
        </w:rPr>
      </w:pPr>
      <w:r w:rsidRPr="005A1A46">
        <w:rPr>
          <w:rFonts w:ascii="Arial" w:hAnsi="Arial" w:cs="Arial"/>
          <w:b/>
          <w:sz w:val="20"/>
          <w:szCs w:val="20"/>
        </w:rPr>
        <w:t>Pan Paweł Wysocki – Wiceprezes Zarządu</w:t>
      </w:r>
    </w:p>
    <w:p w:rsidR="008A6245" w:rsidRPr="008A6245" w:rsidRDefault="008A6245" w:rsidP="008A6245">
      <w:pPr>
        <w:spacing w:after="0" w:line="240" w:lineRule="auto"/>
        <w:ind w:left="4820" w:hanging="425"/>
        <w:rPr>
          <w:rFonts w:ascii="Arial" w:hAnsi="Arial" w:cs="Arial"/>
          <w:b/>
          <w:sz w:val="20"/>
          <w:szCs w:val="20"/>
        </w:rPr>
      </w:pPr>
    </w:p>
    <w:p w:rsidR="00C06ABB" w:rsidRPr="00F4107D" w:rsidRDefault="00C06ABB" w:rsidP="00C06ABB">
      <w:pPr>
        <w:spacing w:after="0"/>
        <w:rPr>
          <w:rFonts w:ascii="Arial" w:hAnsi="Arial" w:cs="Arial"/>
          <w:sz w:val="20"/>
          <w:szCs w:val="20"/>
        </w:rPr>
      </w:pPr>
    </w:p>
    <w:sectPr w:rsidR="00C06ABB" w:rsidRPr="00F4107D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0602D7"/>
    <w:rsid w:val="00101E28"/>
    <w:rsid w:val="00173F0B"/>
    <w:rsid w:val="001F0555"/>
    <w:rsid w:val="00277177"/>
    <w:rsid w:val="002829E7"/>
    <w:rsid w:val="003673C6"/>
    <w:rsid w:val="004152A4"/>
    <w:rsid w:val="0047305F"/>
    <w:rsid w:val="004A6D6E"/>
    <w:rsid w:val="004D509F"/>
    <w:rsid w:val="00504FBA"/>
    <w:rsid w:val="005375E8"/>
    <w:rsid w:val="005A1A46"/>
    <w:rsid w:val="00641D41"/>
    <w:rsid w:val="006701A9"/>
    <w:rsid w:val="006E6AF4"/>
    <w:rsid w:val="007D3FED"/>
    <w:rsid w:val="00801F76"/>
    <w:rsid w:val="008A6245"/>
    <w:rsid w:val="008C2F77"/>
    <w:rsid w:val="00995A1B"/>
    <w:rsid w:val="009964F3"/>
    <w:rsid w:val="009A45FB"/>
    <w:rsid w:val="009C452B"/>
    <w:rsid w:val="00A10003"/>
    <w:rsid w:val="00A92800"/>
    <w:rsid w:val="00AD0E28"/>
    <w:rsid w:val="00AF29CC"/>
    <w:rsid w:val="00B16EF8"/>
    <w:rsid w:val="00C06ABB"/>
    <w:rsid w:val="00CE7E92"/>
    <w:rsid w:val="00DC5FF5"/>
    <w:rsid w:val="00E96760"/>
    <w:rsid w:val="00EA43DB"/>
    <w:rsid w:val="00F4107D"/>
    <w:rsid w:val="00F44DC0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83113FF7</Template>
  <TotalTime>197</TotalTime>
  <Pages>2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87</cp:revision>
  <cp:lastPrinted>2025-11-21T10:08:00Z</cp:lastPrinted>
  <dcterms:created xsi:type="dcterms:W3CDTF">2013-12-31T07:25:00Z</dcterms:created>
  <dcterms:modified xsi:type="dcterms:W3CDTF">2026-02-09T07:19:00Z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